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8" w:lineRule="auto"/>
        <w:rPr>
          <w:rFonts w:ascii="Arial"/>
          <w:sz w:val="21"/>
        </w:rPr>
      </w:pPr>
      <w:r/>
    </w:p>
    <w:p>
      <w:pPr>
        <w:ind w:left="1748"/>
        <w:spacing w:before="139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绿色航空制造业发展纲要</w:t>
      </w:r>
    </w:p>
    <w:p>
      <w:pPr>
        <w:pStyle w:val="BodyText"/>
        <w:ind w:left="2958"/>
        <w:spacing w:before="250" w:line="222" w:lineRule="auto"/>
        <w:outlineLvl w:val="0"/>
        <w:rPr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2023-2035 </w:t>
      </w:r>
      <w:r>
        <w:rPr>
          <w:spacing w:val="4"/>
        </w:rPr>
        <w:t>年）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32" w:right="16" w:firstLine="636"/>
        <w:spacing w:before="101" w:line="375" w:lineRule="auto"/>
        <w:rPr/>
      </w:pPr>
      <w:r>
        <w:rPr>
          <w:spacing w:val="8"/>
        </w:rPr>
        <w:t>发展绿色航空制造业是应对气候变化、实现航空产业可</w:t>
      </w:r>
      <w:r>
        <w:rPr>
          <w:spacing w:val="12"/>
        </w:rPr>
        <w:t xml:space="preserve"> </w:t>
      </w:r>
      <w:r>
        <w:rPr>
          <w:spacing w:val="8"/>
        </w:rPr>
        <w:t>持续发展的必然要求，是新一轮航空科技革命和产业变革的</w:t>
      </w:r>
      <w:r>
        <w:rPr>
          <w:spacing w:val="13"/>
        </w:rPr>
        <w:t xml:space="preserve"> </w:t>
      </w:r>
      <w:r>
        <w:rPr>
          <w:spacing w:val="8"/>
        </w:rPr>
        <w:t>重要方向，是提升航空制造业未来竞争力的重大战略举措。</w:t>
      </w:r>
      <w:r>
        <w:rPr>
          <w:spacing w:val="16"/>
        </w:rPr>
        <w:t xml:space="preserve"> </w:t>
      </w:r>
      <w:r>
        <w:rPr>
          <w:spacing w:val="8"/>
        </w:rPr>
        <w:t>党的二十大作出推进新型工业化，推动制造业高端化、智能</w:t>
      </w:r>
      <w:r>
        <w:rPr>
          <w:spacing w:val="13"/>
        </w:rPr>
        <w:t xml:space="preserve"> </w:t>
      </w:r>
      <w:r>
        <w:rPr>
          <w:spacing w:val="8"/>
        </w:rPr>
        <w:t>化、绿色化发展决策部署。为贯彻落实党的二十大精神，完</w:t>
      </w:r>
      <w:r>
        <w:rPr>
          <w:spacing w:val="16"/>
        </w:rPr>
        <w:t xml:space="preserve"> </w:t>
      </w:r>
      <w:r>
        <w:rPr>
          <w:spacing w:val="6"/>
        </w:rPr>
        <w:t>整、准确、全面贯彻新发展理念，抢抓航空动力变革机遇，</w:t>
      </w:r>
    </w:p>
    <w:p>
      <w:pPr>
        <w:pStyle w:val="BodyText"/>
        <w:ind w:left="28"/>
        <w:spacing w:before="1" w:line="221" w:lineRule="auto"/>
        <w:rPr/>
      </w:pPr>
      <w:r>
        <w:rPr>
          <w:spacing w:val="8"/>
        </w:rPr>
        <w:t>加快培育航空产业新业态，制定本纲要。</w:t>
      </w:r>
    </w:p>
    <w:p>
      <w:pPr>
        <w:ind w:left="674"/>
        <w:spacing w:before="25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一、发展背景</w:t>
      </w:r>
    </w:p>
    <w:p>
      <w:pPr>
        <w:ind w:left="664"/>
        <w:spacing w:before="251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（</w:t>
      </w:r>
      <w:r>
        <w:rPr>
          <w:rFonts w:ascii="KaiTi" w:hAnsi="KaiTi" w:eastAsia="KaiTi" w:cs="KaiTi"/>
          <w:sz w:val="31"/>
          <w:szCs w:val="31"/>
          <w:spacing w:val="-8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一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）高质量发展对绿色航空制造业提出新要求</w:t>
      </w:r>
    </w:p>
    <w:p>
      <w:pPr>
        <w:pStyle w:val="BodyText"/>
        <w:ind w:left="34" w:right="16" w:firstLine="649"/>
        <w:spacing w:before="263" w:line="375" w:lineRule="auto"/>
        <w:jc w:val="both"/>
        <w:rPr/>
      </w:pPr>
      <w:r>
        <w:rPr>
          <w:spacing w:val="21"/>
        </w:rPr>
        <w:t>高质量发展是全面建设社会主义现代化国家的首要任</w:t>
      </w:r>
      <w:r>
        <w:rPr>
          <w:spacing w:val="17"/>
        </w:rPr>
        <w:t xml:space="preserve"> </w:t>
      </w:r>
      <w:r>
        <w:rPr>
          <w:spacing w:val="8"/>
        </w:rPr>
        <w:t>务，新时期对航空制造业发展提出了新的更高要求。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一是</w:t>
      </w:r>
      <w:r>
        <w:rPr>
          <w:spacing w:val="8"/>
        </w:rPr>
        <w:t>绿</w:t>
      </w:r>
      <w:r>
        <w:rPr>
          <w:spacing w:val="14"/>
        </w:rPr>
        <w:t xml:space="preserve"> </w:t>
      </w:r>
      <w:r>
        <w:rPr>
          <w:spacing w:val="8"/>
        </w:rPr>
        <w:t>色化发展是实现航空产业可持续发展的必然要求，是提升航</w:t>
      </w:r>
      <w:r>
        <w:rPr>
          <w:spacing w:val="12"/>
        </w:rPr>
        <w:t xml:space="preserve"> </w:t>
      </w:r>
      <w:r>
        <w:rPr>
          <w:spacing w:val="8"/>
        </w:rPr>
        <w:t>空制造业未来竞争力的核心关键。全球主要发达国家高度重</w:t>
      </w:r>
      <w:r>
        <w:rPr>
          <w:spacing w:val="12"/>
        </w:rPr>
        <w:t xml:space="preserve"> </w:t>
      </w:r>
      <w:r>
        <w:rPr>
          <w:spacing w:val="8"/>
        </w:rPr>
        <w:t>视绿色航空发展，抢占航空动力变革新领域新赛道。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二是</w:t>
      </w:r>
      <w:r>
        <w:rPr>
          <w:spacing w:val="8"/>
        </w:rPr>
        <w:t>绿</w:t>
      </w:r>
      <w:r>
        <w:rPr>
          <w:spacing w:val="14"/>
        </w:rPr>
        <w:t xml:space="preserve"> </w:t>
      </w:r>
      <w:r>
        <w:rPr>
          <w:spacing w:val="8"/>
        </w:rPr>
        <w:t>色航空制造业发展开辟了新的技术路径、产品形式和应用场</w:t>
      </w:r>
      <w:r>
        <w:rPr>
          <w:spacing w:val="14"/>
        </w:rPr>
        <w:t xml:space="preserve"> </w:t>
      </w:r>
      <w:r>
        <w:rPr>
          <w:spacing w:val="8"/>
        </w:rPr>
        <w:t>景，亟需加快构建适应绿色发展要求的高水平航空科技自立</w:t>
      </w:r>
      <w:r>
        <w:rPr>
          <w:spacing w:val="12"/>
        </w:rPr>
        <w:t xml:space="preserve"> </w:t>
      </w:r>
      <w:r>
        <w:rPr>
          <w:spacing w:val="8"/>
        </w:rPr>
        <w:t>自强创新体系。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三是</w:t>
      </w:r>
      <w:r>
        <w:rPr>
          <w:spacing w:val="8"/>
        </w:rPr>
        <w:t>现有的航空技术标准体系、适航管理体</w:t>
      </w:r>
    </w:p>
    <w:p>
      <w:pPr>
        <w:pStyle w:val="BodyText"/>
        <w:ind w:left="43"/>
        <w:spacing w:before="2" w:line="221" w:lineRule="auto"/>
        <w:rPr/>
      </w:pPr>
      <w:r>
        <w:rPr>
          <w:spacing w:val="8"/>
        </w:rPr>
        <w:t>系、运营服务体系等亟需更新与提升，以适应绿色航空制造</w:t>
      </w:r>
    </w:p>
    <w:p>
      <w:pPr>
        <w:spacing w:line="221" w:lineRule="auto"/>
        <w:sectPr>
          <w:footerReference w:type="default" r:id="rId1"/>
          <w:pgSz w:w="11906" w:h="16839"/>
          <w:pgMar w:top="1431" w:right="1785" w:bottom="1149" w:left="1785" w:header="0" w:footer="963" w:gutter="0"/>
        </w:sectPr>
        <w:rPr/>
      </w:pPr>
    </w:p>
    <w:p>
      <w:pPr>
        <w:pStyle w:val="BodyText"/>
        <w:ind w:left="42"/>
        <w:spacing w:before="167" w:line="222" w:lineRule="auto"/>
        <w:rPr/>
      </w:pPr>
      <w:r>
        <w:rPr>
          <w:spacing w:val="4"/>
        </w:rPr>
        <w:t>业发展需要。</w:t>
      </w:r>
    </w:p>
    <w:p>
      <w:pPr>
        <w:ind w:left="664"/>
        <w:spacing w:before="258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（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二）我国绿色航空制造业发展面临重大战略机遇</w:t>
      </w:r>
    </w:p>
    <w:p>
      <w:pPr>
        <w:pStyle w:val="BodyText"/>
        <w:ind w:left="19" w:right="16" w:firstLine="664"/>
        <w:spacing w:before="262" w:line="375" w:lineRule="auto"/>
        <w:rPr/>
      </w:pPr>
      <w:r>
        <w:rPr>
          <w:spacing w:val="8"/>
        </w:rPr>
        <w:t>大力推进制造强国、交通强国、航空强国建设，为我国</w:t>
      </w:r>
      <w:r>
        <w:rPr/>
        <w:t xml:space="preserve"> </w:t>
      </w:r>
      <w:r>
        <w:rPr>
          <w:spacing w:val="9"/>
        </w:rPr>
        <w:t>航空制造业开辟绿色航空新赛道提供了难得的历史性机遇。</w:t>
      </w:r>
      <w:r>
        <w:rPr>
          <w:spacing w:val="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一是</w:t>
      </w:r>
      <w:r>
        <w:rPr>
          <w:spacing w:val="9"/>
        </w:rPr>
        <w:t>我国航空运输、物流配送、城市空运、航空应急救援等</w:t>
      </w:r>
      <w:r>
        <w:rPr>
          <w:spacing w:val="1"/>
        </w:rPr>
        <w:t xml:space="preserve"> </w:t>
      </w:r>
      <w:r>
        <w:rPr>
          <w:spacing w:val="9"/>
        </w:rPr>
        <w:t>领域均具有巨大潜在市场。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二是</w:t>
      </w:r>
      <w:r>
        <w:rPr>
          <w:spacing w:val="9"/>
        </w:rPr>
        <w:t>我国电动汽车、轨道交通等</w:t>
      </w:r>
      <w:r>
        <w:rPr>
          <w:spacing w:val="1"/>
        </w:rPr>
        <w:t xml:space="preserve"> </w:t>
      </w:r>
      <w:r>
        <w:rPr>
          <w:spacing w:val="9"/>
        </w:rPr>
        <w:t>新能源装备领域积累了技术优势，形成了先进工业基础，为</w:t>
      </w:r>
      <w:r>
        <w:rPr>
          <w:spacing w:val="1"/>
        </w:rPr>
        <w:t xml:space="preserve"> </w:t>
      </w:r>
      <w:r>
        <w:rPr>
          <w:spacing w:val="9"/>
        </w:rPr>
        <w:t>航空制造业绿色化发展提供了契机。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三是</w:t>
      </w:r>
      <w:r>
        <w:rPr>
          <w:spacing w:val="9"/>
        </w:rPr>
        <w:t>新一轮科技革命推</w:t>
      </w:r>
      <w:r>
        <w:rPr>
          <w:spacing w:val="1"/>
        </w:rPr>
        <w:t xml:space="preserve"> </w:t>
      </w:r>
      <w:r>
        <w:rPr>
          <w:spacing w:val="9"/>
        </w:rPr>
        <w:t>动新能源、新材料、新一代信息技术与航空科学技术加速融</w:t>
      </w:r>
      <w:r>
        <w:rPr>
          <w:spacing w:val="3"/>
        </w:rPr>
        <w:t xml:space="preserve"> </w:t>
      </w:r>
      <w:r>
        <w:rPr>
          <w:spacing w:val="4"/>
        </w:rPr>
        <w:t>合，</w:t>
      </w:r>
      <w:r>
        <w:rPr>
          <w:spacing w:val="-88"/>
        </w:rPr>
        <w:t xml:space="preserve"> </w:t>
      </w:r>
      <w:r>
        <w:rPr>
          <w:spacing w:val="4"/>
        </w:rPr>
        <w:t>电池、</w:t>
      </w:r>
      <w:r>
        <w:rPr>
          <w:spacing w:val="-89"/>
        </w:rPr>
        <w:t xml:space="preserve"> </w:t>
      </w:r>
      <w:r>
        <w:rPr>
          <w:spacing w:val="4"/>
        </w:rPr>
        <w:t>电机、传感器、飞控系统等相关技术不断突破，</w:t>
      </w:r>
      <w:r>
        <w:rPr/>
        <w:t xml:space="preserve"> </w:t>
      </w:r>
      <w:r>
        <w:rPr>
          <w:spacing w:val="9"/>
        </w:rPr>
        <w:t>共享出行、智慧城市等新模式不断发展，为航空制造业绿色</w:t>
      </w:r>
    </w:p>
    <w:p>
      <w:pPr>
        <w:pStyle w:val="BodyText"/>
        <w:ind w:left="40"/>
        <w:spacing w:before="1" w:line="218" w:lineRule="auto"/>
        <w:rPr/>
      </w:pPr>
      <w:r>
        <w:rPr>
          <w:spacing w:val="7"/>
        </w:rPr>
        <w:t>化智能化转型带来了重大机遇。</w:t>
      </w:r>
    </w:p>
    <w:p>
      <w:pPr>
        <w:ind w:left="664"/>
        <w:spacing w:before="261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（三）我国绿色航空制造业发展具备良好基础</w:t>
      </w:r>
    </w:p>
    <w:p>
      <w:pPr>
        <w:pStyle w:val="BodyText"/>
        <w:ind w:left="23" w:right="13" w:firstLine="662"/>
        <w:spacing w:before="262" w:line="375" w:lineRule="auto"/>
        <w:jc w:val="both"/>
        <w:rPr/>
      </w:pPr>
      <w:r>
        <w:rPr>
          <w:spacing w:val="8"/>
        </w:rPr>
        <w:t>党的十八大以来，在党中央、国务院的坚强领</w:t>
      </w:r>
      <w:r>
        <w:rPr>
          <w:spacing w:val="7"/>
        </w:rPr>
        <w:t>导和高度</w:t>
      </w:r>
      <w:r>
        <w:rPr/>
        <w:t xml:space="preserve"> </w:t>
      </w:r>
      <w:r>
        <w:rPr>
          <w:spacing w:val="9"/>
        </w:rPr>
        <w:t>重视下，各部门加强顶层谋划，央地协同加快布局，超前部</w:t>
      </w:r>
      <w:r>
        <w:rPr/>
        <w:t xml:space="preserve"> </w:t>
      </w:r>
      <w:r>
        <w:rPr>
          <w:spacing w:val="9"/>
        </w:rPr>
        <w:t>署绿色航空新技术、新产品，推进产业化进程，加</w:t>
      </w:r>
      <w:r>
        <w:rPr>
          <w:spacing w:val="8"/>
        </w:rPr>
        <w:t>快绿色航</w:t>
      </w:r>
      <w:r>
        <w:rPr/>
        <w:t xml:space="preserve"> </w:t>
      </w:r>
      <w:r>
        <w:rPr>
          <w:spacing w:val="9"/>
        </w:rPr>
        <w:t>空制造业发展，取得积极成效。绿色高效、安全低</w:t>
      </w:r>
      <w:r>
        <w:rPr>
          <w:spacing w:val="8"/>
        </w:rPr>
        <w:t>噪的飞行</w:t>
      </w:r>
      <w:r>
        <w:rPr/>
        <w:t xml:space="preserve"> </w:t>
      </w:r>
      <w:r>
        <w:rPr>
          <w:spacing w:val="9"/>
        </w:rPr>
        <w:t>器设计、制造与验证技术持续更新迭代；轻小型固</w:t>
      </w:r>
      <w:r>
        <w:rPr>
          <w:spacing w:val="8"/>
        </w:rPr>
        <w:t>定翼电动</w:t>
      </w:r>
      <w:r>
        <w:rPr/>
        <w:t xml:space="preserve"> </w:t>
      </w:r>
      <w:r>
        <w:rPr>
          <w:spacing w:val="9"/>
        </w:rPr>
        <w:t>飞机、多旋翼无人机发展水平居世界前列；电动垂</w:t>
      </w:r>
      <w:r>
        <w:rPr>
          <w:spacing w:val="8"/>
        </w:rPr>
        <w:t>直起降航</w:t>
      </w:r>
      <w:r>
        <w:rPr/>
        <w:t xml:space="preserve"> </w:t>
      </w:r>
      <w:r>
        <w:rPr>
          <w:spacing w:val="8"/>
        </w:rPr>
        <w:t>空器（</w:t>
      </w:r>
      <w:r>
        <w:rPr>
          <w:rFonts w:ascii="Times New Roman" w:hAnsi="Times New Roman" w:eastAsia="Times New Roman" w:cs="Times New Roman"/>
        </w:rPr>
        <w:t>eVTOL</w:t>
      </w:r>
      <w:r>
        <w:rPr>
          <w:spacing w:val="8"/>
        </w:rPr>
        <w:t>）、飞行汽车等产品迅速兴起，部分领域形成</w:t>
      </w:r>
    </w:p>
    <w:p>
      <w:pPr>
        <w:pStyle w:val="BodyText"/>
        <w:ind w:left="28"/>
        <w:spacing w:before="1" w:line="222" w:lineRule="auto"/>
        <w:rPr/>
      </w:pPr>
      <w:r>
        <w:rPr>
          <w:spacing w:val="5"/>
        </w:rPr>
        <w:t>产业优势。</w:t>
      </w:r>
    </w:p>
    <w:p>
      <w:pPr>
        <w:pStyle w:val="BodyText"/>
        <w:ind w:right="18"/>
        <w:spacing w:before="257" w:line="222" w:lineRule="auto"/>
        <w:jc w:val="right"/>
        <w:rPr/>
      </w:pPr>
      <w:r>
        <w:rPr>
          <w:spacing w:val="7"/>
        </w:rPr>
        <w:t>总体来看，未来一段时期内，我国绿色航空制造业发展</w:t>
      </w:r>
    </w:p>
    <w:p>
      <w:pPr>
        <w:spacing w:line="222" w:lineRule="auto"/>
        <w:sectPr>
          <w:footerReference w:type="default" r:id="rId2"/>
          <w:pgSz w:w="11906" w:h="16839"/>
          <w:pgMar w:top="1431" w:right="1785" w:bottom="1149" w:left="1785" w:header="0" w:footer="963" w:gutter="0"/>
        </w:sectPr>
        <w:rPr/>
      </w:pPr>
    </w:p>
    <w:p>
      <w:pPr>
        <w:pStyle w:val="BodyText"/>
        <w:ind w:left="23" w:firstLine="37"/>
        <w:spacing w:before="167" w:line="375" w:lineRule="auto"/>
        <w:jc w:val="both"/>
        <w:rPr/>
      </w:pPr>
      <w:r>
        <w:rPr>
          <w:spacing w:val="-1"/>
        </w:rPr>
        <w:t>既面临重要战略机遇，也面临诸多新的挑战，必须立足当前、</w:t>
      </w:r>
      <w:r>
        <w:rPr>
          <w:spacing w:val="7"/>
        </w:rPr>
        <w:t xml:space="preserve"> </w:t>
      </w:r>
      <w:r>
        <w:rPr>
          <w:spacing w:val="9"/>
        </w:rPr>
        <w:t>着眼长远，系统谋划、统筹推进，开拓绿色航空制</w:t>
      </w:r>
      <w:r>
        <w:rPr>
          <w:spacing w:val="8"/>
        </w:rPr>
        <w:t>造业高质</w:t>
      </w:r>
    </w:p>
    <w:p>
      <w:pPr>
        <w:pStyle w:val="BodyText"/>
        <w:ind w:left="36"/>
        <w:spacing w:line="222" w:lineRule="auto"/>
        <w:rPr/>
      </w:pPr>
      <w:r>
        <w:rPr>
          <w:spacing w:val="5"/>
        </w:rPr>
        <w:t>量发展新局面。</w:t>
      </w:r>
    </w:p>
    <w:p>
      <w:pPr>
        <w:ind w:left="674"/>
        <w:spacing w:before="255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二、总体要求</w:t>
      </w:r>
    </w:p>
    <w:p>
      <w:pPr>
        <w:ind w:left="664"/>
        <w:spacing w:before="248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</w:t>
      </w:r>
      <w:r>
        <w:rPr>
          <w:rFonts w:ascii="KaiTi" w:hAnsi="KaiTi" w:eastAsia="KaiTi" w:cs="KaiTi"/>
          <w:sz w:val="31"/>
          <w:szCs w:val="31"/>
          <w:spacing w:val="-7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一）指导思想</w:t>
      </w:r>
    </w:p>
    <w:p>
      <w:pPr>
        <w:pStyle w:val="BodyText"/>
        <w:ind w:left="27" w:right="95" w:firstLine="685"/>
        <w:spacing w:before="263" w:line="375" w:lineRule="auto"/>
        <w:rPr/>
      </w:pPr>
      <w:r>
        <w:rPr>
          <w:spacing w:val="7"/>
        </w:rPr>
        <w:t>以习近平新时代中国特色社会主义思想为指</w:t>
      </w:r>
      <w:r>
        <w:rPr>
          <w:spacing w:val="6"/>
        </w:rPr>
        <w:t>导，深入贯</w:t>
      </w:r>
      <w:r>
        <w:rPr/>
        <w:t xml:space="preserve"> </w:t>
      </w:r>
      <w:r>
        <w:rPr>
          <w:spacing w:val="8"/>
        </w:rPr>
        <w:t>彻落实党的二十大精神和习近平生态文明思想，立足新发展</w:t>
      </w:r>
      <w:r>
        <w:rPr>
          <w:spacing w:val="18"/>
        </w:rPr>
        <w:t xml:space="preserve"> </w:t>
      </w:r>
      <w:r>
        <w:rPr>
          <w:spacing w:val="8"/>
        </w:rPr>
        <w:t>阶段，完整、准确、全面贯彻新发展理念，加快构建新发展</w:t>
      </w:r>
      <w:r>
        <w:rPr>
          <w:spacing w:val="18"/>
        </w:rPr>
        <w:t xml:space="preserve"> </w:t>
      </w:r>
      <w:r>
        <w:rPr>
          <w:spacing w:val="6"/>
        </w:rPr>
        <w:t>格局，紧扣实现碳达峰、碳中和目标，</w:t>
      </w:r>
      <w:r>
        <w:rPr>
          <w:spacing w:val="-85"/>
        </w:rPr>
        <w:t xml:space="preserve"> </w:t>
      </w:r>
      <w:r>
        <w:rPr>
          <w:spacing w:val="6"/>
        </w:rPr>
        <w:t>以航空产业高质量发</w:t>
      </w:r>
      <w:r>
        <w:rPr/>
        <w:t xml:space="preserve"> </w:t>
      </w:r>
      <w:r>
        <w:rPr>
          <w:spacing w:val="6"/>
        </w:rPr>
        <w:t>展为主题，</w:t>
      </w:r>
      <w:r>
        <w:rPr>
          <w:spacing w:val="-82"/>
        </w:rPr>
        <w:t xml:space="preserve"> </w:t>
      </w:r>
      <w:r>
        <w:rPr>
          <w:spacing w:val="6"/>
        </w:rPr>
        <w:t>以技术变革、动力变革、运营体系变革为主线，</w:t>
      </w:r>
      <w:r>
        <w:rPr/>
        <w:t xml:space="preserve"> </w:t>
      </w:r>
      <w:r>
        <w:rPr>
          <w:spacing w:val="8"/>
        </w:rPr>
        <w:t>统筹推进绿色航空制造业创新体系、产业体系、示范应用体</w:t>
      </w:r>
      <w:r>
        <w:rPr>
          <w:spacing w:val="18"/>
        </w:rPr>
        <w:t xml:space="preserve"> </w:t>
      </w:r>
      <w:r>
        <w:rPr>
          <w:spacing w:val="8"/>
        </w:rPr>
        <w:t>系和服务保障体系建设，培育航空产业绿色发展新业态，打</w:t>
      </w:r>
      <w:r>
        <w:rPr>
          <w:spacing w:val="18"/>
        </w:rPr>
        <w:t xml:space="preserve"> </w:t>
      </w:r>
      <w:r>
        <w:rPr>
          <w:spacing w:val="9"/>
        </w:rPr>
        <w:t>造航空制造业绿色发展新动能，为制造强国、航</w:t>
      </w:r>
      <w:r>
        <w:rPr>
          <w:spacing w:val="8"/>
        </w:rPr>
        <w:t>空强国建设</w:t>
      </w:r>
    </w:p>
    <w:p>
      <w:pPr>
        <w:pStyle w:val="BodyText"/>
        <w:ind w:left="26"/>
        <w:spacing w:before="1" w:line="222" w:lineRule="auto"/>
        <w:rPr/>
      </w:pPr>
      <w:r>
        <w:rPr>
          <w:spacing w:val="7"/>
        </w:rPr>
        <w:t>提供有力支撑。</w:t>
      </w:r>
    </w:p>
    <w:p>
      <w:pPr>
        <w:ind w:left="664"/>
        <w:spacing w:before="255" w:line="222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KaiTi" w:hAnsi="KaiTi" w:eastAsia="KaiTi" w:cs="KaiTi"/>
          <w:sz w:val="31"/>
          <w:szCs w:val="31"/>
          <w:spacing w:val="-8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二）基本原则</w:t>
      </w:r>
    </w:p>
    <w:p>
      <w:pPr>
        <w:pStyle w:val="BodyText"/>
        <w:ind w:left="27" w:right="95" w:firstLine="655"/>
        <w:spacing w:before="260" w:line="375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市场主导，政府引导</w:t>
      </w:r>
      <w:r>
        <w:rPr>
          <w:spacing w:val="8"/>
        </w:rPr>
        <w:t>。充分发挥市场在资源配置中的决</w:t>
      </w:r>
      <w:r>
        <w:rPr>
          <w:spacing w:val="1"/>
        </w:rPr>
        <w:t xml:space="preserve"> </w:t>
      </w:r>
      <w:r>
        <w:rPr>
          <w:spacing w:val="9"/>
        </w:rPr>
        <w:t>定性作用，突出企业主体地位，加强产学研用深</w:t>
      </w:r>
      <w:r>
        <w:rPr>
          <w:spacing w:val="8"/>
        </w:rPr>
        <w:t>度融合，积</w:t>
      </w:r>
      <w:r>
        <w:rPr/>
        <w:t xml:space="preserve"> </w:t>
      </w:r>
      <w:r>
        <w:rPr>
          <w:spacing w:val="8"/>
        </w:rPr>
        <w:t>极探索新能源航空器的商业化路径。更好发挥政府作用，强</w:t>
      </w:r>
      <w:r>
        <w:rPr>
          <w:spacing w:val="18"/>
        </w:rPr>
        <w:t xml:space="preserve"> </w:t>
      </w:r>
      <w:r>
        <w:rPr>
          <w:spacing w:val="9"/>
        </w:rPr>
        <w:t>化顶层引导，加强行业管理和服务，优化产业布</w:t>
      </w:r>
      <w:r>
        <w:rPr>
          <w:spacing w:val="8"/>
        </w:rPr>
        <w:t>局，引导产</w:t>
      </w:r>
    </w:p>
    <w:p>
      <w:pPr>
        <w:pStyle w:val="BodyText"/>
        <w:ind w:left="42"/>
        <w:spacing w:before="1" w:line="221" w:lineRule="auto"/>
        <w:rPr/>
      </w:pPr>
      <w:r>
        <w:rPr>
          <w:spacing w:val="8"/>
        </w:rPr>
        <w:t>业规范发展，促进形成统一、竞争、有序的市场环境。</w:t>
      </w:r>
    </w:p>
    <w:p>
      <w:pPr>
        <w:pStyle w:val="BodyText"/>
        <w:ind w:left="662"/>
        <w:spacing w:before="254" w:line="631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3"/>
        </w:rPr>
        <w:t>创新引领，融合发展。</w:t>
      </w:r>
      <w:r>
        <w:rPr>
          <w:spacing w:val="9"/>
          <w:position w:val="23"/>
        </w:rPr>
        <w:t>坚持创新驱动发展，准确把</w:t>
      </w:r>
      <w:r>
        <w:rPr>
          <w:spacing w:val="8"/>
          <w:position w:val="23"/>
        </w:rPr>
        <w:t>握绿</w:t>
      </w:r>
    </w:p>
    <w:p>
      <w:pPr>
        <w:pStyle w:val="BodyText"/>
        <w:ind w:left="34"/>
        <w:spacing w:before="1" w:line="223" w:lineRule="auto"/>
        <w:rPr/>
      </w:pPr>
      <w:r>
        <w:rPr>
          <w:spacing w:val="8"/>
        </w:rPr>
        <w:t>色航空创新发展方向，聚焦前沿领域加强新技术、新模式探</w:t>
      </w:r>
    </w:p>
    <w:p>
      <w:pPr>
        <w:spacing w:line="223" w:lineRule="auto"/>
        <w:sectPr>
          <w:footerReference w:type="default" r:id="rId3"/>
          <w:pgSz w:w="11906" w:h="16839"/>
          <w:pgMar w:top="1431" w:right="1707" w:bottom="1149" w:left="1785" w:header="0" w:footer="963" w:gutter="0"/>
        </w:sectPr>
        <w:rPr/>
      </w:pPr>
    </w:p>
    <w:p>
      <w:pPr>
        <w:pStyle w:val="BodyText"/>
        <w:ind w:left="35" w:right="89" w:firstLine="18"/>
        <w:spacing w:before="161" w:line="376" w:lineRule="auto"/>
        <w:rPr/>
      </w:pPr>
      <w:r>
        <w:rPr>
          <w:spacing w:val="8"/>
        </w:rPr>
        <w:t>索和验证，建立健全协同高效的创新体系和产业</w:t>
      </w:r>
      <w:r>
        <w:rPr>
          <w:spacing w:val="7"/>
        </w:rPr>
        <w:t>链供应链，</w:t>
      </w:r>
      <w:r>
        <w:rPr/>
        <w:t xml:space="preserve"> </w:t>
      </w:r>
      <w:r>
        <w:rPr>
          <w:spacing w:val="8"/>
        </w:rPr>
        <w:t>不断提升产业竞争力和创新力。推进数字化、智能化、绿色</w:t>
      </w:r>
      <w:r>
        <w:rPr>
          <w:spacing w:val="11"/>
        </w:rPr>
        <w:t xml:space="preserve"> </w:t>
      </w:r>
      <w:r>
        <w:rPr>
          <w:spacing w:val="8"/>
        </w:rPr>
        <w:t>化融合发展，强化产业链上下游、大中小企业融通发展，加</w:t>
      </w:r>
      <w:r>
        <w:rPr>
          <w:spacing w:val="13"/>
        </w:rPr>
        <w:t xml:space="preserve"> </w:t>
      </w:r>
      <w:r>
        <w:rPr>
          <w:spacing w:val="8"/>
        </w:rPr>
        <w:t>强国内外协同合作，建设先进制造业集群，形成集智攻关新</w:t>
      </w:r>
    </w:p>
    <w:p>
      <w:pPr>
        <w:pStyle w:val="BodyText"/>
        <w:ind w:left="27"/>
        <w:spacing w:line="222" w:lineRule="auto"/>
        <w:rPr/>
      </w:pPr>
      <w:r>
        <w:rPr>
          <w:spacing w:val="2"/>
        </w:rPr>
        <w:t>格局。</w:t>
      </w:r>
    </w:p>
    <w:p>
      <w:pPr>
        <w:pStyle w:val="BodyText"/>
        <w:ind w:left="25" w:firstLine="659"/>
        <w:spacing w:before="257" w:line="375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统筹布局，系统推进。</w:t>
      </w:r>
      <w:r>
        <w:rPr>
          <w:spacing w:val="8"/>
        </w:rPr>
        <w:t>坚持系统观念，全局性谋划、战</w:t>
      </w:r>
      <w:r>
        <w:rPr/>
        <w:t xml:space="preserve"> </w:t>
      </w:r>
      <w:r>
        <w:rPr/>
        <w:t>略性布局，统筹好绿色航空发展的当前和长远、宏观和微观。</w:t>
      </w:r>
      <w:r>
        <w:rPr>
          <w:spacing w:val="10"/>
        </w:rPr>
        <w:t xml:space="preserve"> </w:t>
      </w:r>
      <w:r>
        <w:rPr>
          <w:spacing w:val="9"/>
        </w:rPr>
        <w:t>将扩大内需战略同深化供给侧结构性改革有机结合，</w:t>
      </w:r>
      <w:r>
        <w:rPr>
          <w:spacing w:val="8"/>
        </w:rPr>
        <w:t>系统推</w:t>
      </w:r>
      <w:r>
        <w:rPr/>
        <w:t xml:space="preserve"> </w:t>
      </w:r>
      <w:r>
        <w:rPr>
          <w:spacing w:val="9"/>
        </w:rPr>
        <w:t>进航空制造业转型升级、产品供给、产业化发展</w:t>
      </w:r>
      <w:r>
        <w:rPr>
          <w:spacing w:val="8"/>
        </w:rPr>
        <w:t>、服务支持</w:t>
      </w:r>
      <w:r>
        <w:rPr/>
        <w:t xml:space="preserve"> </w:t>
      </w:r>
      <w:r>
        <w:rPr>
          <w:spacing w:val="9"/>
        </w:rPr>
        <w:t>保障，实现绿色航空制造业发展质量、结构、规模、效益、</w:t>
      </w:r>
    </w:p>
    <w:p>
      <w:pPr>
        <w:pStyle w:val="BodyText"/>
        <w:ind w:left="36"/>
        <w:spacing w:before="1" w:line="221" w:lineRule="auto"/>
        <w:rPr/>
      </w:pPr>
      <w:r>
        <w:rPr>
          <w:spacing w:val="4"/>
        </w:rPr>
        <w:t>安全相统一。</w:t>
      </w:r>
    </w:p>
    <w:p>
      <w:pPr>
        <w:ind w:left="664"/>
        <w:spacing w:before="259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（三）发展目标</w:t>
      </w:r>
    </w:p>
    <w:p>
      <w:pPr>
        <w:pStyle w:val="BodyText"/>
        <w:ind w:left="26" w:right="89" w:firstLine="657"/>
        <w:spacing w:before="262" w:line="375" w:lineRule="auto"/>
        <w:rPr/>
      </w:pPr>
      <w:r>
        <w:rPr>
          <w:spacing w:val="12"/>
        </w:rPr>
        <w:t>到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2025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2"/>
        </w:rPr>
        <w:t>年，国产民用飞机节能、减排、降噪性能进一</w:t>
      </w:r>
      <w:r>
        <w:rPr/>
        <w:t xml:space="preserve"> </w:t>
      </w:r>
      <w:r>
        <w:rPr>
          <w:spacing w:val="9"/>
        </w:rPr>
        <w:t>步提高，航空绿色制造水平全面提升，绿色航空产</w:t>
      </w:r>
      <w:r>
        <w:rPr>
          <w:spacing w:val="8"/>
        </w:rPr>
        <w:t>业发展取</w:t>
      </w:r>
      <w:r>
        <w:rPr/>
        <w:t xml:space="preserve"> </w:t>
      </w:r>
      <w:r>
        <w:rPr>
          <w:spacing w:val="9"/>
        </w:rPr>
        <w:t>得阶段性成果，安全有效的保障体系基本建成</w:t>
      </w:r>
      <w:r>
        <w:rPr>
          <w:spacing w:val="8"/>
        </w:rPr>
        <w:t>。使用可持续</w:t>
      </w:r>
      <w:r>
        <w:rPr/>
        <w:t xml:space="preserve"> </w:t>
      </w:r>
      <w:r>
        <w:rPr>
          <w:spacing w:val="9"/>
        </w:rPr>
        <w:t>航空燃料的国产民用飞机实现示范应用，电动</w:t>
      </w:r>
      <w:r>
        <w:rPr>
          <w:spacing w:val="8"/>
        </w:rPr>
        <w:t>通航飞机投入</w:t>
      </w:r>
      <w:r>
        <w:rPr/>
        <w:t xml:space="preserve"> </w:t>
      </w:r>
      <w:r>
        <w:rPr>
          <w:spacing w:val="5"/>
        </w:rPr>
        <w:t>商业应用，</w:t>
      </w:r>
      <w:r>
        <w:rPr>
          <w:spacing w:val="-74"/>
        </w:rPr>
        <w:t xml:space="preserve"> </w:t>
      </w:r>
      <w:r>
        <w:rPr>
          <w:spacing w:val="5"/>
        </w:rPr>
        <w:t>电动垂直起降航空器（</w:t>
      </w:r>
      <w:r>
        <w:rPr>
          <w:rFonts w:ascii="Times New Roman" w:hAnsi="Times New Roman" w:eastAsia="Times New Roman" w:cs="Times New Roman"/>
        </w:rPr>
        <w:t>eVTOL</w:t>
      </w:r>
      <w:r>
        <w:rPr>
          <w:spacing w:val="5"/>
        </w:rPr>
        <w:t>）实现试点运行，</w:t>
      </w:r>
      <w:r>
        <w:rPr/>
        <w:t xml:space="preserve"> </w:t>
      </w:r>
      <w:r>
        <w:rPr>
          <w:spacing w:val="9"/>
        </w:rPr>
        <w:t>氢能源飞机关键技术完成可行性验证，绿色航空基</w:t>
      </w:r>
      <w:r>
        <w:rPr>
          <w:spacing w:val="8"/>
        </w:rPr>
        <w:t>础设施不</w:t>
      </w:r>
      <w:r>
        <w:rPr/>
        <w:t xml:space="preserve"> </w:t>
      </w:r>
      <w:r>
        <w:rPr>
          <w:spacing w:val="9"/>
        </w:rPr>
        <w:t>断夯实，形成一批标准规范和技术公共服务平</w:t>
      </w:r>
      <w:r>
        <w:rPr>
          <w:spacing w:val="8"/>
        </w:rPr>
        <w:t>台，有效支撑</w:t>
      </w:r>
    </w:p>
    <w:p>
      <w:pPr>
        <w:pStyle w:val="BodyText"/>
        <w:ind w:left="42"/>
        <w:spacing w:before="1" w:line="222" w:lineRule="auto"/>
        <w:rPr/>
      </w:pPr>
      <w:r>
        <w:rPr>
          <w:spacing w:val="7"/>
        </w:rPr>
        <w:t>绿色航空生产体系、运营体系建设。</w:t>
      </w:r>
    </w:p>
    <w:p>
      <w:pPr>
        <w:pStyle w:val="BodyText"/>
        <w:ind w:right="91"/>
        <w:spacing w:before="255" w:line="632" w:lineRule="exact"/>
        <w:jc w:val="right"/>
        <w:rPr/>
      </w:pPr>
      <w:r>
        <w:rPr>
          <w:spacing w:val="12"/>
          <w:position w:val="24"/>
        </w:rPr>
        <w:t>到</w:t>
      </w:r>
      <w:r>
        <w:rPr>
          <w:spacing w:val="-61"/>
          <w:position w:val="24"/>
        </w:rPr>
        <w:t xml:space="preserve"> </w:t>
      </w:r>
      <w:r>
        <w:rPr>
          <w:rFonts w:ascii="Times New Roman" w:hAnsi="Times New Roman" w:eastAsia="Times New Roman" w:cs="Times New Roman"/>
          <w:spacing w:val="12"/>
          <w:position w:val="24"/>
        </w:rPr>
        <w:t>2035</w:t>
      </w:r>
      <w:r>
        <w:rPr>
          <w:rFonts w:ascii="Times New Roman" w:hAnsi="Times New Roman" w:eastAsia="Times New Roman" w:cs="Times New Roman"/>
          <w:spacing w:val="29"/>
          <w:position w:val="24"/>
        </w:rPr>
        <w:t xml:space="preserve"> </w:t>
      </w:r>
      <w:r>
        <w:rPr>
          <w:spacing w:val="12"/>
          <w:position w:val="24"/>
        </w:rPr>
        <w:t>年，建成具有完整性、先进性、安全性的绿色</w:t>
      </w:r>
    </w:p>
    <w:p>
      <w:pPr>
        <w:pStyle w:val="BodyText"/>
        <w:ind w:left="26"/>
        <w:spacing w:before="1" w:line="221" w:lineRule="auto"/>
        <w:rPr/>
      </w:pPr>
      <w:r>
        <w:rPr>
          <w:spacing w:val="9"/>
        </w:rPr>
        <w:t>航空制造体系，新能源航空器成为发展主流，国产</w:t>
      </w:r>
      <w:r>
        <w:rPr>
          <w:spacing w:val="8"/>
        </w:rPr>
        <w:t>民用大飞</w:t>
      </w:r>
    </w:p>
    <w:p>
      <w:pPr>
        <w:spacing w:line="221" w:lineRule="auto"/>
        <w:sectPr>
          <w:footerReference w:type="default" r:id="rId4"/>
          <w:pgSz w:w="11906" w:h="16839"/>
          <w:pgMar w:top="1431" w:right="1713" w:bottom="1149" w:left="1785" w:header="0" w:footer="963" w:gutter="0"/>
        </w:sectPr>
        <w:rPr/>
      </w:pPr>
    </w:p>
    <w:p>
      <w:pPr>
        <w:pStyle w:val="BodyText"/>
        <w:ind w:left="38" w:right="81" w:hanging="12"/>
        <w:spacing w:before="167" w:line="375" w:lineRule="auto"/>
        <w:jc w:val="both"/>
        <w:rPr/>
      </w:pPr>
      <w:r>
        <w:rPr>
          <w:spacing w:val="6"/>
        </w:rPr>
        <w:t>机安全性、环保性、经济性、舒适性达到世界一流水平，</w:t>
      </w:r>
      <w:r>
        <w:rPr>
          <w:spacing w:val="-83"/>
        </w:rPr>
        <w:t xml:space="preserve"> </w:t>
      </w:r>
      <w:r>
        <w:rPr>
          <w:spacing w:val="6"/>
        </w:rPr>
        <w:t>以</w:t>
      </w:r>
      <w:r>
        <w:rPr/>
        <w:t xml:space="preserve"> </w:t>
      </w:r>
      <w:r>
        <w:rPr>
          <w:spacing w:val="8"/>
        </w:rPr>
        <w:t>无人化、电动化、智能化为技术特征的新型通用航空装备实</w:t>
      </w:r>
    </w:p>
    <w:p>
      <w:pPr>
        <w:pStyle w:val="BodyText"/>
        <w:ind w:left="38"/>
        <w:spacing w:line="222" w:lineRule="auto"/>
        <w:rPr/>
      </w:pPr>
      <w:r>
        <w:rPr>
          <w:spacing w:val="6"/>
        </w:rPr>
        <w:t>现商业化、规模化应用。</w:t>
      </w:r>
    </w:p>
    <w:p>
      <w:pPr>
        <w:ind w:left="676"/>
        <w:spacing w:before="25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三、发展路径</w:t>
      </w:r>
    </w:p>
    <w:p>
      <w:pPr>
        <w:pStyle w:val="BodyText"/>
        <w:ind w:left="31" w:firstLine="651"/>
        <w:spacing w:before="252" w:line="375" w:lineRule="auto"/>
        <w:rPr/>
      </w:pPr>
      <w:r>
        <w:rPr>
          <w:spacing w:val="21"/>
        </w:rPr>
        <w:t>坚持多技术路线并举，积极探索绿色航空新领域新赛</w:t>
      </w:r>
      <w:r>
        <w:rPr>
          <w:spacing w:val="17"/>
        </w:rPr>
        <w:t xml:space="preserve"> </w:t>
      </w:r>
      <w:r>
        <w:rPr/>
        <w:t>道。按照技术成熟度，稳步推进技术攻关，“十四五</w:t>
      </w:r>
      <w:r>
        <w:rPr>
          <w:spacing w:val="-1"/>
        </w:rPr>
        <w:t>”期间，</w:t>
      </w:r>
      <w:r>
        <w:rPr/>
        <w:t xml:space="preserve"> </w:t>
      </w:r>
      <w:r>
        <w:rPr>
          <w:spacing w:val="8"/>
        </w:rPr>
        <w:t>小型航空器以电动为主攻方向，干支线等中大型飞机坚持新</w:t>
      </w:r>
      <w:r>
        <w:rPr>
          <w:spacing w:val="17"/>
        </w:rPr>
        <w:t xml:space="preserve"> </w:t>
      </w:r>
      <w:r>
        <w:rPr>
          <w:spacing w:val="9"/>
        </w:rPr>
        <w:t>型气动布局、可持续航空燃料和混合动力等多种路线并</w:t>
      </w:r>
      <w:r>
        <w:rPr>
          <w:spacing w:val="8"/>
        </w:rPr>
        <w:t>存；</w:t>
      </w:r>
      <w:r>
        <w:rPr/>
        <w:t xml:space="preserve"> </w:t>
      </w:r>
      <w:r>
        <w:rPr>
          <w:spacing w:val="9"/>
        </w:rPr>
        <w:t>同时，积极探索氢能源、液化天然气（</w:t>
      </w:r>
      <w:r>
        <w:rPr>
          <w:rFonts w:ascii="Times New Roman" w:hAnsi="Times New Roman" w:eastAsia="Times New Roman" w:cs="Times New Roman"/>
        </w:rPr>
        <w:t>LNG</w:t>
      </w:r>
      <w:r>
        <w:rPr>
          <w:spacing w:val="9"/>
        </w:rPr>
        <w:t>）等技术路线，</w:t>
      </w:r>
    </w:p>
    <w:p>
      <w:pPr>
        <w:pStyle w:val="BodyText"/>
        <w:ind w:left="37"/>
        <w:spacing w:before="1" w:line="220" w:lineRule="auto"/>
        <w:rPr/>
      </w:pPr>
      <w:r>
        <w:rPr>
          <w:spacing w:val="6"/>
        </w:rPr>
        <w:t>前瞻布局未来产业。</w:t>
      </w:r>
    </w:p>
    <w:p>
      <w:pPr>
        <w:ind w:left="664"/>
        <w:spacing w:before="258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（</w:t>
      </w:r>
      <w:r>
        <w:rPr>
          <w:rFonts w:ascii="KaiTi" w:hAnsi="KaiTi" w:eastAsia="KaiTi" w:cs="KaiTi"/>
          <w:sz w:val="31"/>
          <w:szCs w:val="31"/>
          <w:spacing w:val="-8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一）</w:t>
      </w:r>
      <w:r>
        <w:rPr>
          <w:rFonts w:ascii="KaiTi" w:hAnsi="KaiTi" w:eastAsia="KaiTi" w:cs="KaiTi"/>
          <w:sz w:val="31"/>
          <w:szCs w:val="31"/>
          <w:spacing w:val="-13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“绿色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"/>
        </w:rPr>
        <w:t>+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”助推民机产业升级</w:t>
      </w:r>
    </w:p>
    <w:p>
      <w:pPr>
        <w:pStyle w:val="BodyText"/>
        <w:ind w:left="25" w:right="81" w:firstLine="644"/>
        <w:spacing w:before="265" w:line="375" w:lineRule="auto"/>
        <w:rPr/>
      </w:pPr>
      <w:r>
        <w:rPr>
          <w:spacing w:val="8"/>
        </w:rPr>
        <w:t>推动现有国产民用飞机的优化改进，通过多种手段实现</w:t>
      </w:r>
      <w:r>
        <w:rPr>
          <w:spacing w:val="12"/>
        </w:rPr>
        <w:t xml:space="preserve"> </w:t>
      </w:r>
      <w:r>
        <w:rPr>
          <w:spacing w:val="9"/>
        </w:rPr>
        <w:t>国产通用飞机、直升机、干支线飞机的减重、减阻、</w:t>
      </w:r>
      <w:r>
        <w:rPr>
          <w:spacing w:val="8"/>
        </w:rPr>
        <w:t>降噪和</w:t>
      </w:r>
      <w:r>
        <w:rPr/>
        <w:t xml:space="preserve"> </w:t>
      </w:r>
      <w:r>
        <w:rPr>
          <w:spacing w:val="9"/>
        </w:rPr>
        <w:t>增升，提高多电水平，持续提高国产民用飞机经</w:t>
      </w:r>
      <w:r>
        <w:rPr>
          <w:spacing w:val="8"/>
        </w:rPr>
        <w:t>济性和环境</w:t>
      </w:r>
      <w:r>
        <w:rPr/>
        <w:t xml:space="preserve"> </w:t>
      </w:r>
      <w:r>
        <w:rPr>
          <w:spacing w:val="9"/>
        </w:rPr>
        <w:t>友好性。加快航空绿色制造体系建设，推动民机企业</w:t>
      </w:r>
      <w:r>
        <w:rPr>
          <w:spacing w:val="8"/>
        </w:rPr>
        <w:t>生产工</w:t>
      </w:r>
      <w:r>
        <w:rPr/>
        <w:t xml:space="preserve"> </w:t>
      </w:r>
      <w:r>
        <w:rPr>
          <w:spacing w:val="9"/>
        </w:rPr>
        <w:t>艺和流程的绿色化、智能化升级，发展航空再制造模</w:t>
      </w:r>
      <w:r>
        <w:rPr>
          <w:spacing w:val="8"/>
        </w:rPr>
        <w:t>式，完</w:t>
      </w:r>
      <w:r>
        <w:rPr/>
        <w:t xml:space="preserve"> </w:t>
      </w:r>
      <w:r>
        <w:rPr>
          <w:spacing w:val="5"/>
        </w:rPr>
        <w:t>善绿色航空技术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路径全生命周期管理，推动全产业链碳排放</w:t>
      </w:r>
      <w:r>
        <w:rPr>
          <w:spacing w:val="10"/>
        </w:rPr>
        <w:t xml:space="preserve"> </w:t>
      </w:r>
      <w:r>
        <w:rPr>
          <w:spacing w:val="9"/>
        </w:rPr>
        <w:t>足迹评估，降低能源资源消耗及二氧化碳等温室气体</w:t>
      </w:r>
      <w:r>
        <w:rPr>
          <w:spacing w:val="8"/>
        </w:rPr>
        <w:t>排放。</w:t>
      </w:r>
      <w:r>
        <w:rPr/>
        <w:t xml:space="preserve"> </w:t>
      </w:r>
      <w:r>
        <w:rPr>
          <w:spacing w:val="21"/>
        </w:rPr>
        <w:t>加强可持续航空燃料在国产民用飞机和发动机上的应用验</w:t>
      </w:r>
    </w:p>
    <w:p>
      <w:pPr>
        <w:pStyle w:val="BodyText"/>
        <w:ind w:left="38"/>
        <w:spacing w:line="236" w:lineRule="auto"/>
        <w:rPr/>
      </w:pPr>
      <w:r>
        <w:rPr>
          <w:spacing w:val="-7"/>
        </w:rPr>
        <w:t>证。</w:t>
      </w:r>
    </w:p>
    <w:p>
      <w:pPr>
        <w:ind w:left="664"/>
        <w:spacing w:before="233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（</w:t>
      </w:r>
      <w:r>
        <w:rPr>
          <w:rFonts w:ascii="KaiTi" w:hAnsi="KaiTi" w:eastAsia="KaiTi" w:cs="KaiTi"/>
          <w:sz w:val="31"/>
          <w:szCs w:val="31"/>
          <w:spacing w:val="-8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二）开辟电动航空新领域</w:t>
      </w:r>
    </w:p>
    <w:p>
      <w:pPr>
        <w:pStyle w:val="BodyText"/>
        <w:ind w:left="683"/>
        <w:spacing w:before="261" w:line="221" w:lineRule="auto"/>
        <w:rPr/>
      </w:pPr>
      <w:r>
        <w:rPr>
          <w:spacing w:val="8"/>
        </w:rPr>
        <w:t>面向城市空运、应急救援、物流运输等应用场景，加快</w:t>
      </w:r>
    </w:p>
    <w:p>
      <w:pPr>
        <w:spacing w:line="221" w:lineRule="auto"/>
        <w:sectPr>
          <w:footerReference w:type="default" r:id="rId5"/>
          <w:pgSz w:w="11906" w:h="16839"/>
          <w:pgMar w:top="1431" w:right="1720" w:bottom="1147" w:left="1785" w:header="0" w:footer="963" w:gutter="0"/>
        </w:sectPr>
        <w:rPr/>
      </w:pPr>
    </w:p>
    <w:p>
      <w:pPr>
        <w:pStyle w:val="BodyText"/>
        <w:ind w:left="28"/>
        <w:spacing w:before="169" w:line="375" w:lineRule="auto"/>
        <w:jc w:val="both"/>
        <w:rPr/>
      </w:pPr>
      <w:r>
        <w:rPr>
          <w:rFonts w:ascii="Times New Roman" w:hAnsi="Times New Roman" w:eastAsia="Times New Roman" w:cs="Times New Roman"/>
        </w:rPr>
        <w:t>eVTOL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6"/>
        </w:rPr>
        <w:t>、轻小型固定翼电动飞机、新能源无人机等创新产品</w:t>
      </w:r>
      <w:r>
        <w:rPr/>
        <w:t xml:space="preserve"> </w:t>
      </w:r>
      <w:r>
        <w:rPr>
          <w:spacing w:val="8"/>
        </w:rPr>
        <w:t>应用，形成以典型场景为导向的电动航空器供给能力、运营</w:t>
      </w:r>
      <w:r>
        <w:rPr>
          <w:spacing w:val="17"/>
        </w:rPr>
        <w:t xml:space="preserve"> </w:t>
      </w:r>
      <w:r>
        <w:rPr>
          <w:spacing w:val="8"/>
        </w:rPr>
        <w:t>支持能力和产业化发展能力，打造新经济增长极。鼓励开展</w:t>
      </w:r>
      <w:r>
        <w:rPr>
          <w:spacing w:val="17"/>
        </w:rPr>
        <w:t xml:space="preserve"> </w:t>
      </w:r>
      <w:r>
        <w:rPr>
          <w:spacing w:val="3"/>
        </w:rPr>
        <w:t>绿色航空示范运营，推动轻小型固定翼电动飞机、</w:t>
      </w:r>
      <w:r>
        <w:rPr>
          <w:rFonts w:ascii="Times New Roman" w:hAnsi="Times New Roman" w:eastAsia="Times New Roman" w:cs="Times New Roman"/>
        </w:rPr>
        <w:t>eVTOL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3"/>
        </w:rPr>
        <w:t>实</w:t>
      </w:r>
      <w:r>
        <w:rPr/>
        <w:t xml:space="preserve"> </w:t>
      </w:r>
      <w:r>
        <w:rPr>
          <w:spacing w:val="13"/>
        </w:rPr>
        <w:t>现商业运营。加快将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</w:rPr>
        <w:t>eVTOL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13"/>
        </w:rPr>
        <w:t>融入综合立体交通网络，建立</w:t>
      </w:r>
      <w:r>
        <w:rPr/>
        <w:t xml:space="preserve"> </w:t>
      </w:r>
      <w:r>
        <w:rPr/>
        <w:t>统一的空地智联管理平台，打造低空智联网，初步形成安全、</w:t>
      </w:r>
      <w:r>
        <w:rPr>
          <w:spacing w:val="13"/>
        </w:rPr>
        <w:t xml:space="preserve"> </w:t>
      </w:r>
      <w:r>
        <w:rPr/>
        <w:t>便捷、绿色、经济的城市空运体系。针对市场应用场景需求，</w:t>
      </w:r>
      <w:r>
        <w:rPr>
          <w:spacing w:val="13"/>
        </w:rPr>
        <w:t xml:space="preserve"> </w:t>
      </w:r>
      <w:r>
        <w:rPr>
          <w:spacing w:val="8"/>
        </w:rPr>
        <w:t>结合纯电推进技术及涡轮混合电推进技术发展，由小到大开</w:t>
      </w:r>
    </w:p>
    <w:p>
      <w:pPr>
        <w:pStyle w:val="BodyText"/>
        <w:ind w:left="30"/>
        <w:spacing w:before="1" w:line="221" w:lineRule="auto"/>
        <w:rPr/>
      </w:pPr>
      <w:r>
        <w:rPr>
          <w:spacing w:val="8"/>
        </w:rPr>
        <w:t>展新能源商用飞机预先研究。</w:t>
      </w:r>
    </w:p>
    <w:p>
      <w:pPr>
        <w:ind w:left="664"/>
        <w:spacing w:before="258" w:line="222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（三）布局氢能航空等新赛道</w:t>
      </w:r>
    </w:p>
    <w:p>
      <w:pPr>
        <w:pStyle w:val="BodyText"/>
        <w:ind w:left="28" w:right="95" w:firstLine="643"/>
        <w:spacing w:before="258" w:line="375" w:lineRule="auto"/>
        <w:jc w:val="both"/>
        <w:rPr>
          <w:rFonts w:ascii="Times New Roman" w:hAnsi="Times New Roman" w:eastAsia="Times New Roman" w:cs="Times New Roman"/>
        </w:rPr>
      </w:pPr>
      <w:r>
        <w:rPr>
          <w:spacing w:val="8"/>
        </w:rPr>
        <w:t>积极布局氢能航空关键技术研发，加快储氢装置、动力</w:t>
      </w:r>
      <w:r>
        <w:rPr>
          <w:spacing w:val="10"/>
        </w:rPr>
        <w:t xml:space="preserve"> </w:t>
      </w:r>
      <w:r>
        <w:rPr>
          <w:spacing w:val="9"/>
        </w:rPr>
        <w:t>装置等核心关键技术攻关，开展适用于氢能</w:t>
      </w:r>
      <w:r>
        <w:rPr>
          <w:spacing w:val="8"/>
        </w:rPr>
        <w:t>源飞机的新型结</w:t>
      </w:r>
      <w:r>
        <w:rPr/>
        <w:t xml:space="preserve"> </w:t>
      </w:r>
      <w:r>
        <w:rPr>
          <w:spacing w:val="9"/>
        </w:rPr>
        <w:t>构布局技术研究。推进氢燃料电池与氢内燃</w:t>
      </w:r>
      <w:r>
        <w:rPr>
          <w:spacing w:val="8"/>
        </w:rPr>
        <w:t>机、氢涡轮、氢</w:t>
      </w:r>
      <w:r>
        <w:rPr/>
        <w:t xml:space="preserve"> </w:t>
      </w:r>
      <w:r>
        <w:rPr>
          <w:spacing w:val="8"/>
        </w:rPr>
        <w:t>涡轮混合动力飞机理论研究与技术验证，打通与氢能源产业</w:t>
      </w:r>
      <w:r>
        <w:rPr>
          <w:spacing w:val="17"/>
        </w:rPr>
        <w:t xml:space="preserve"> </w:t>
      </w:r>
      <w:r>
        <w:rPr>
          <w:spacing w:val="8"/>
        </w:rPr>
        <w:t>上下游协同创新的技术应用模式。围绕氢能航空未来发展趋</w:t>
      </w:r>
      <w:r>
        <w:rPr>
          <w:spacing w:val="17"/>
        </w:rPr>
        <w:t xml:space="preserve"> </w:t>
      </w:r>
      <w:r>
        <w:rPr>
          <w:spacing w:val="5"/>
        </w:rPr>
        <w:t>势，探索商业化氢能源飞机运营体系新模式。积极探索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>LNG</w:t>
      </w:r>
    </w:p>
    <w:p>
      <w:pPr>
        <w:pStyle w:val="BodyText"/>
        <w:ind w:left="43"/>
        <w:spacing w:before="1" w:line="219" w:lineRule="auto"/>
        <w:rPr/>
      </w:pPr>
      <w:r>
        <w:rPr>
          <w:spacing w:val="8"/>
        </w:rPr>
        <w:t>等其他能源在航空领域的应用方法和路径。</w:t>
      </w:r>
    </w:p>
    <w:p>
      <w:pPr>
        <w:ind w:left="688"/>
        <w:spacing w:before="26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四、主要任务</w:t>
      </w:r>
    </w:p>
    <w:p>
      <w:pPr>
        <w:ind w:left="664"/>
        <w:spacing w:before="249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（</w:t>
      </w:r>
      <w:r>
        <w:rPr>
          <w:rFonts w:ascii="KaiTi" w:hAnsi="KaiTi" w:eastAsia="KaiTi" w:cs="KaiTi"/>
          <w:sz w:val="31"/>
          <w:szCs w:val="31"/>
          <w:spacing w:val="-6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一）构建协同高效的绿色技术创新体系</w:t>
      </w:r>
    </w:p>
    <w:p>
      <w:pPr>
        <w:pStyle w:val="BodyText"/>
        <w:ind w:left="46" w:right="92" w:firstLine="634"/>
        <w:spacing w:before="263" w:line="375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9"/>
        </w:rPr>
        <w:t>1.</w:t>
      </w:r>
      <w:r>
        <w:rPr>
          <w:rFonts w:ascii="Times New Roman" w:hAnsi="Times New Roman" w:eastAsia="Times New Roman" w:cs="Times New Roman"/>
          <w:b/>
          <w:bCs/>
          <w:spacing w:val="-27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强化绿色航空关键核心技术攻关。</w:t>
      </w:r>
      <w:r>
        <w:rPr>
          <w:spacing w:val="9"/>
        </w:rPr>
        <w:t>持续推动总体、气</w:t>
      </w:r>
      <w:r>
        <w:rPr/>
        <w:t xml:space="preserve"> </w:t>
      </w:r>
      <w:r>
        <w:rPr>
          <w:spacing w:val="8"/>
        </w:rPr>
        <w:t>动、结构、发动机、机载、材料、制造工艺等领域技术升级</w:t>
      </w:r>
    </w:p>
    <w:p>
      <w:pPr>
        <w:pStyle w:val="BodyText"/>
        <w:ind w:left="28"/>
        <w:spacing w:line="221" w:lineRule="auto"/>
        <w:rPr/>
      </w:pPr>
      <w:r>
        <w:rPr>
          <w:spacing w:val="9"/>
        </w:rPr>
        <w:t>换代，加速发展混合动力推进系统，不断提升干支线飞机、</w:t>
      </w:r>
    </w:p>
    <w:p>
      <w:pPr>
        <w:spacing w:line="221" w:lineRule="auto"/>
        <w:sectPr>
          <w:footerReference w:type="default" r:id="rId6"/>
          <w:pgSz w:w="11906" w:h="16839"/>
          <w:pgMar w:top="1431" w:right="1707" w:bottom="1149" w:left="1785" w:header="0" w:footer="963" w:gutter="0"/>
        </w:sectPr>
        <w:rPr/>
      </w:pPr>
    </w:p>
    <w:p>
      <w:pPr>
        <w:pStyle w:val="BodyText"/>
        <w:ind w:left="32" w:firstLine="3"/>
        <w:spacing w:before="167" w:line="375" w:lineRule="auto"/>
        <w:rPr/>
      </w:pPr>
      <w:r>
        <w:rPr>
          <w:spacing w:val="8"/>
        </w:rPr>
        <w:t>通用航空器节能减排降噪水平。加快发展高能量密度、高放</w:t>
      </w:r>
      <w:r>
        <w:rPr>
          <w:spacing w:val="9"/>
        </w:rPr>
        <w:t xml:space="preserve"> </w:t>
      </w:r>
      <w:r>
        <w:rPr>
          <w:spacing w:val="6"/>
        </w:rPr>
        <w:t>电效率、高安全性的航空动力电池技术，</w:t>
      </w:r>
      <w:r>
        <w:rPr>
          <w:spacing w:val="-87"/>
        </w:rPr>
        <w:t xml:space="preserve"> </w:t>
      </w:r>
      <w:r>
        <w:rPr>
          <w:spacing w:val="6"/>
        </w:rPr>
        <w:t>以及高可靠性、高</w:t>
      </w:r>
      <w:r>
        <w:rPr/>
        <w:t xml:space="preserve"> </w:t>
      </w:r>
      <w:r>
        <w:rPr>
          <w:spacing w:val="2"/>
        </w:rPr>
        <w:t>功重比、高效率的航空电推进技术。加强高效燃气涡轮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2"/>
        </w:rPr>
        <w:t>电能</w:t>
      </w:r>
      <w:r>
        <w:rPr/>
        <w:t xml:space="preserve"> </w:t>
      </w:r>
      <w:r>
        <w:rPr>
          <w:spacing w:val="7"/>
        </w:rPr>
        <w:t>融合技术研究。</w:t>
      </w:r>
      <w:r>
        <w:rPr>
          <w:spacing w:val="-65"/>
        </w:rPr>
        <w:t xml:space="preserve"> </w:t>
      </w:r>
      <w:r>
        <w:rPr>
          <w:spacing w:val="7"/>
        </w:rPr>
        <w:t>引导优势企业和研究机构持续突破智能化、</w:t>
      </w:r>
      <w:r>
        <w:rPr/>
        <w:t xml:space="preserve"> </w:t>
      </w:r>
      <w:r>
        <w:rPr>
          <w:spacing w:val="8"/>
        </w:rPr>
        <w:t>高可靠性、轻量化、低成本能量控制和飞行控制技术，开展</w:t>
      </w:r>
      <w:r>
        <w:rPr>
          <w:spacing w:val="13"/>
        </w:rPr>
        <w:t xml:space="preserve"> </w:t>
      </w:r>
      <w:r>
        <w:rPr>
          <w:spacing w:val="8"/>
        </w:rPr>
        <w:t>新能源飞机总体设计、能源系统设计、全电机载系统等技术</w:t>
      </w:r>
      <w:r>
        <w:rPr>
          <w:spacing w:val="16"/>
        </w:rPr>
        <w:t xml:space="preserve"> </w:t>
      </w:r>
      <w:r>
        <w:rPr/>
        <w:t>攻关。持续探索氢燃料存储技术、氢燃料电池技术、氢内燃、</w:t>
      </w:r>
      <w:r>
        <w:rPr>
          <w:spacing w:val="9"/>
        </w:rPr>
        <w:t xml:space="preserve"> </w:t>
      </w:r>
      <w:r>
        <w:rPr>
          <w:spacing w:val="11"/>
        </w:rPr>
        <w:t>氢涡轮发动机技术、氢涡轮混合电推进技术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 xml:space="preserve"> </w:t>
      </w:r>
      <w:r>
        <w:rPr>
          <w:spacing w:val="11"/>
        </w:rPr>
        <w:t>能量综合管理</w:t>
      </w:r>
      <w:r>
        <w:rPr/>
        <w:t xml:space="preserve"> </w:t>
      </w:r>
      <w:r>
        <w:rPr>
          <w:spacing w:val="8"/>
        </w:rPr>
        <w:t>技术等氢能源飞机关键技术。面向国家绿色航空发展的战略</w:t>
      </w:r>
      <w:r>
        <w:rPr>
          <w:spacing w:val="13"/>
        </w:rPr>
        <w:t xml:space="preserve"> </w:t>
      </w:r>
      <w:r>
        <w:rPr>
          <w:spacing w:val="8"/>
        </w:rPr>
        <w:t>需要，加快布局基础研究和应用基础研究，解决制约绿色航</w:t>
      </w:r>
    </w:p>
    <w:p>
      <w:pPr>
        <w:pStyle w:val="BodyText"/>
        <w:ind w:left="52"/>
        <w:spacing w:line="222" w:lineRule="auto"/>
        <w:rPr/>
      </w:pPr>
      <w:r>
        <w:rPr>
          <w:spacing w:val="6"/>
        </w:rPr>
        <w:t>空发展的源头和底层技术问题。</w:t>
      </w:r>
    </w:p>
    <w:p>
      <w:pPr>
        <w:spacing w:line="98" w:lineRule="exact"/>
        <w:rPr/>
      </w:pPr>
      <w:r/>
    </w:p>
    <w:tbl>
      <w:tblPr>
        <w:tblStyle w:val="TableNormal"/>
        <w:tblW w:w="8300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00"/>
      </w:tblGrid>
      <w:tr>
        <w:trPr>
          <w:trHeight w:val="639" w:hRule="atLeast"/>
        </w:trPr>
        <w:tc>
          <w:tcPr>
            <w:tcW w:w="8300" w:type="dxa"/>
            <w:vAlign w:val="top"/>
          </w:tcPr>
          <w:p>
            <w:pPr>
              <w:ind w:left="2238"/>
              <w:spacing w:before="17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44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1：绿色航空技术创新工程</w:t>
            </w:r>
          </w:p>
        </w:tc>
      </w:tr>
      <w:tr>
        <w:trPr>
          <w:trHeight w:val="6186" w:hRule="atLeast"/>
        </w:trPr>
        <w:tc>
          <w:tcPr>
            <w:tcW w:w="8300" w:type="dxa"/>
            <w:vAlign w:val="top"/>
          </w:tcPr>
          <w:p>
            <w:pPr>
              <w:pStyle w:val="TableText"/>
              <w:ind w:left="116" w:right="104" w:firstLine="569"/>
              <w:spacing w:before="39" w:line="23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2"/>
              </w:rPr>
              <w:t xml:space="preserve"> 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“绿色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+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6"/>
              </w:rPr>
              <w:t xml:space="preserve"> 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”产品技术升级。</w:t>
            </w:r>
            <w:r>
              <w:rPr>
                <w:spacing w:val="-77"/>
              </w:rPr>
              <w:t xml:space="preserve"> </w:t>
            </w:r>
            <w:r>
              <w:rPr/>
              <w:t>围绕国产民用飞机的进一步节能</w:t>
            </w:r>
            <w:r>
              <w:rPr/>
              <w:t xml:space="preserve"> </w:t>
            </w:r>
            <w:r>
              <w:rPr>
                <w:spacing w:val="-2"/>
              </w:rPr>
              <w:t>减排降噪，开展</w:t>
            </w:r>
            <w:r>
              <w:rPr>
                <w:spacing w:val="-86"/>
              </w:rPr>
              <w:t xml:space="preserve"> </w:t>
            </w:r>
            <w:r>
              <w:rPr>
                <w:spacing w:val="-2"/>
              </w:rPr>
              <w:t>“绿色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+</w:t>
            </w:r>
            <w:r>
              <w:rPr>
                <w:rFonts w:ascii="Times New Roman" w:hAnsi="Times New Roman" w:eastAsia="Times New Roman" w:cs="Times New Roman"/>
                <w:spacing w:val="-48"/>
              </w:rPr>
              <w:t xml:space="preserve"> </w:t>
            </w:r>
            <w:r>
              <w:rPr>
                <w:spacing w:val="-2"/>
              </w:rPr>
              <w:t>”技术迭代升级。</w:t>
            </w:r>
            <w:r>
              <w:rPr>
                <w:spacing w:val="-83"/>
              </w:rPr>
              <w:t xml:space="preserve"> </w:t>
            </w:r>
            <w:r>
              <w:rPr>
                <w:spacing w:val="-2"/>
              </w:rPr>
              <w:t>围绕航空器气动布局，</w:t>
            </w:r>
            <w:r>
              <w:rPr/>
              <w:t xml:space="preserve"> </w:t>
            </w:r>
            <w:r>
              <w:rPr>
                <w:spacing w:val="-2"/>
              </w:rPr>
              <w:t>开展分布式推进布局等技术攻关。围绕新型结构设计，开展翼身结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构、风扇结构等技术攻关。加快布局新一代机载技术。围绕能源高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效利用，开展能量综合管理、能量捕集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转换和储能技术</w:t>
            </w:r>
            <w:r>
              <w:rPr>
                <w:spacing w:val="-5"/>
              </w:rPr>
              <w:t>攻关。围绕</w:t>
            </w:r>
            <w:r>
              <w:rPr/>
              <w:t xml:space="preserve"> </w:t>
            </w:r>
            <w:r>
              <w:rPr>
                <w:spacing w:val="-4"/>
              </w:rPr>
              <w:t>智能化、体系化、网络化技术趋势，开展辅助驾驶、</w:t>
            </w:r>
            <w:r>
              <w:rPr>
                <w:spacing w:val="-73"/>
              </w:rPr>
              <w:t xml:space="preserve"> </w:t>
            </w:r>
            <w:r>
              <w:rPr>
                <w:spacing w:val="-4"/>
              </w:rPr>
              <w:t>自主飞控、智</w:t>
            </w:r>
            <w:r>
              <w:rPr/>
              <w:t xml:space="preserve"> </w:t>
            </w:r>
            <w:r>
              <w:rPr>
                <w:spacing w:val="1"/>
              </w:rPr>
              <w:t>能航电等技术攻关。结合新能源航空器性能优势和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5G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1"/>
              </w:rPr>
              <w:t>、大数据、</w:t>
            </w:r>
            <w:r>
              <w:rPr/>
              <w:t xml:space="preserve"> </w:t>
            </w:r>
            <w:r>
              <w:rPr>
                <w:spacing w:val="-1"/>
              </w:rPr>
              <w:t>人工智能等新技术，推动机载技术跨越式升级。</w:t>
            </w:r>
          </w:p>
          <w:p>
            <w:pPr>
              <w:pStyle w:val="TableText"/>
              <w:ind w:left="126" w:right="17" w:firstLine="547"/>
              <w:spacing w:before="31" w:line="235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2.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基于混合动力系统演示验证平台开发。</w:t>
            </w:r>
            <w:r>
              <w:rPr>
                <w:spacing w:val="1"/>
              </w:rPr>
              <w:t>开展混合动</w:t>
            </w:r>
            <w:r>
              <w:rPr/>
              <w:t>力系统的</w:t>
            </w:r>
            <w:r>
              <w:rPr/>
              <w:t xml:space="preserve"> </w:t>
            </w:r>
            <w:r>
              <w:rPr>
                <w:spacing w:val="-8"/>
              </w:rPr>
              <w:t>原理验证、地面试验和样机开发，研发混合动</w:t>
            </w:r>
            <w:r>
              <w:rPr>
                <w:spacing w:val="-9"/>
              </w:rPr>
              <w:t>力系统演示验证平台，</w:t>
            </w:r>
            <w:r>
              <w:rPr/>
              <w:t xml:space="preserve"> </w:t>
            </w:r>
            <w:r>
              <w:rPr>
                <w:spacing w:val="-2"/>
              </w:rPr>
              <w:t>实现混合动力系统的飞行验证。突破新型航空材料、智能材料、功</w:t>
            </w:r>
            <w:r>
              <w:rPr/>
              <w:t xml:space="preserve"> </w:t>
            </w:r>
            <w:r>
              <w:rPr>
                <w:spacing w:val="-10"/>
              </w:rPr>
              <w:t>能结构一体化材料等材料技术，多电系统集成</w:t>
            </w:r>
            <w:r>
              <w:rPr>
                <w:spacing w:val="-11"/>
              </w:rPr>
              <w:t>、燃电</w:t>
            </w:r>
            <w:r>
              <w:rPr>
                <w:spacing w:val="-6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APU</w:t>
            </w:r>
            <w:r>
              <w:rPr>
                <w:spacing w:val="-11"/>
              </w:rPr>
              <w:t>、电滑行、</w:t>
            </w:r>
            <w:r>
              <w:rPr/>
              <w:t xml:space="preserve"> </w:t>
            </w:r>
            <w:r>
              <w:rPr>
                <w:spacing w:val="-2"/>
              </w:rPr>
              <w:t>空地融合运行系统等机载技术。</w:t>
            </w:r>
          </w:p>
          <w:p>
            <w:pPr>
              <w:pStyle w:val="TableText"/>
              <w:ind w:left="118" w:right="105" w:firstLine="552"/>
              <w:spacing w:before="31" w:line="23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3.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5"/>
              </w:rPr>
              <w:t xml:space="preserve"> 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电动通用航空器工程化攻关。</w:t>
            </w:r>
            <w:r>
              <w:rPr>
                <w:spacing w:val="-1"/>
              </w:rPr>
              <w:t>加快电动通用航空器系列化、</w:t>
            </w:r>
            <w:r>
              <w:rPr/>
              <w:t xml:space="preserve"> </w:t>
            </w:r>
            <w:r>
              <w:rPr>
                <w:spacing w:val="-2"/>
              </w:rPr>
              <w:t>谱系化。突破高能量密度锂电池、高比功率氢燃料电池、高效率电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推进系统、高推重比涵道风扇、先进气动布局涵道风扇、太阳能无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人机等关键技术。满足电动航空器使用需求和</w:t>
            </w:r>
            <w:r>
              <w:rPr>
                <w:spacing w:val="-4"/>
              </w:rPr>
              <w:t>适航要求的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400Wh/kg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9"/>
          <w:pgMar w:top="1431" w:right="1707" w:bottom="1147" w:left="1785" w:header="0" w:footer="96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0" w:type="dxa"/>
        <w:tblInd w:w="16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300"/>
      </w:tblGrid>
      <w:tr>
        <w:trPr>
          <w:trHeight w:val="5093" w:hRule="atLeast"/>
        </w:trPr>
        <w:tc>
          <w:tcPr>
            <w:tcW w:w="8300" w:type="dxa"/>
            <w:vAlign w:val="top"/>
          </w:tcPr>
          <w:p>
            <w:pPr>
              <w:pStyle w:val="TableText"/>
              <w:ind w:left="121" w:right="103" w:firstLine="8"/>
              <w:spacing w:before="46" w:line="236" w:lineRule="auto"/>
              <w:jc w:val="both"/>
              <w:rPr/>
            </w:pPr>
            <w:r>
              <w:rPr>
                <w:spacing w:val="-6"/>
              </w:rPr>
              <w:t>级航空锂电池产品投入量产，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500Wh/kg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6"/>
              </w:rPr>
              <w:t>级产品小规模验证；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250kW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4"/>
              </w:rPr>
              <w:t>级航空电机及驱动系统投入量产，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500kW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4"/>
              </w:rPr>
              <w:t>级产品小规模验</w:t>
            </w:r>
            <w:r>
              <w:rPr>
                <w:spacing w:val="-5"/>
              </w:rPr>
              <w:t>证，功重</w:t>
            </w:r>
            <w:r>
              <w:rPr/>
              <w:t xml:space="preserve"> </w:t>
            </w:r>
            <w:r>
              <w:rPr>
                <w:spacing w:val="-3"/>
              </w:rPr>
              <w:t>比达到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20Nm/kg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3"/>
              </w:rPr>
              <w:t>。针对载人、物流城市空运航空器，突破</w:t>
            </w:r>
            <w:r>
              <w:rPr>
                <w:spacing w:val="-4"/>
              </w:rPr>
              <w:t>适航安全</w:t>
            </w:r>
            <w:r>
              <w:rPr/>
              <w:t xml:space="preserve"> </w:t>
            </w:r>
            <w:r>
              <w:rPr>
                <w:spacing w:val="-2"/>
              </w:rPr>
              <w:t>性设计、高效率气动布局设计、低噪声高效率电推进、电动倾转旋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翼高可靠性飞行控制、人在环垂直起降飞行控制等关键技术，开展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攻关和试飞验证。</w:t>
            </w:r>
          </w:p>
          <w:p>
            <w:pPr>
              <w:pStyle w:val="TableText"/>
              <w:ind w:left="121" w:right="104" w:firstLine="551"/>
              <w:spacing w:before="25" w:line="236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4.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氢能源飞机可行性论证与关键技术攻关。</w:t>
            </w:r>
            <w:r>
              <w:rPr>
                <w:spacing w:val="1"/>
              </w:rPr>
              <w:t>开展氢内燃、</w:t>
            </w:r>
            <w:r>
              <w:rPr/>
              <w:t>氢涡</w:t>
            </w:r>
            <w:r>
              <w:rPr/>
              <w:t xml:space="preserve"> </w:t>
            </w:r>
            <w:r>
              <w:rPr>
                <w:spacing w:val="-2"/>
              </w:rPr>
              <w:t>轮发动机、氢涡轮混合动力、高效储氢技术、机载设备与可靠性研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究，实现氢能源飞机关键技术验证。开展基础设施研究，提高地面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氢燃料运输、存储与加注的便利性、机动性和安全性。开展氢能源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系统原理验证、地面试验和样机开发，研发氢能源系统演示验证平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台。加快突破高效液氢存储系统、氢动力部件及整机试验装置、高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效低排放氢燃烧、精确氢控制、综合热管理等氢能源核心系统关键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技术。</w:t>
            </w:r>
          </w:p>
        </w:tc>
      </w:tr>
    </w:tbl>
    <w:p>
      <w:pPr>
        <w:pStyle w:val="BodyText"/>
        <w:ind w:left="32" w:right="16" w:firstLine="632"/>
        <w:spacing w:before="159" w:line="375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9"/>
        </w:rPr>
        <w:t>2.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建立健全协同创新机制。</w:t>
      </w:r>
      <w:r>
        <w:rPr>
          <w:spacing w:val="-89"/>
        </w:rPr>
        <w:t xml:space="preserve"> </w:t>
      </w:r>
      <w:r>
        <w:rPr>
          <w:spacing w:val="9"/>
        </w:rPr>
        <w:t>强化绿色航空企业科技</w:t>
      </w:r>
      <w:r>
        <w:rPr>
          <w:spacing w:val="8"/>
        </w:rPr>
        <w:t>创新</w:t>
      </w:r>
      <w:r>
        <w:rPr/>
        <w:t xml:space="preserve"> </w:t>
      </w:r>
      <w:r>
        <w:rPr>
          <w:spacing w:val="8"/>
        </w:rPr>
        <w:t>主体地位，促进各类创新要素向企业集聚，支持企业提升创</w:t>
      </w:r>
      <w:r>
        <w:rPr>
          <w:spacing w:val="13"/>
        </w:rPr>
        <w:t xml:space="preserve"> </w:t>
      </w:r>
      <w:r>
        <w:rPr>
          <w:spacing w:val="8"/>
        </w:rPr>
        <w:t>新能力，全面激发企业创新活力。推动创新链和产业链深度</w:t>
      </w:r>
      <w:r>
        <w:rPr>
          <w:spacing w:val="13"/>
        </w:rPr>
        <w:t xml:space="preserve"> </w:t>
      </w:r>
      <w:r>
        <w:rPr>
          <w:spacing w:val="8"/>
        </w:rPr>
        <w:t>融合，构建以企业为主体、市场为导向、产学研用深度融合</w:t>
      </w:r>
      <w:r>
        <w:rPr>
          <w:spacing w:val="13"/>
        </w:rPr>
        <w:t xml:space="preserve"> </w:t>
      </w:r>
      <w:r>
        <w:rPr>
          <w:spacing w:val="8"/>
        </w:rPr>
        <w:t>的技术创新体系，建立商业化的绿色航空产业技术创新中心</w:t>
      </w:r>
      <w:r>
        <w:rPr>
          <w:spacing w:val="15"/>
        </w:rPr>
        <w:t xml:space="preserve"> </w:t>
      </w:r>
      <w:r>
        <w:rPr>
          <w:spacing w:val="8"/>
        </w:rPr>
        <w:t>和创新联合体，打造新型储能制造业创新中心，加快绿色航</w:t>
      </w:r>
      <w:r>
        <w:rPr>
          <w:spacing w:val="13"/>
        </w:rPr>
        <w:t xml:space="preserve"> </w:t>
      </w:r>
      <w:r>
        <w:rPr>
          <w:spacing w:val="8"/>
        </w:rPr>
        <w:t>空关键共性技术开发和新能源航空器产品研制。加强产业间</w:t>
      </w:r>
      <w:r>
        <w:rPr>
          <w:spacing w:val="13"/>
        </w:rPr>
        <w:t xml:space="preserve"> </w:t>
      </w:r>
      <w:r>
        <w:rPr>
          <w:spacing w:val="8"/>
        </w:rPr>
        <w:t>跨界融合，依托新能源汽车、船舶、轨道交通等行业的共性</w:t>
      </w:r>
      <w:r>
        <w:rPr>
          <w:spacing w:val="13"/>
        </w:rPr>
        <w:t xml:space="preserve"> </w:t>
      </w:r>
      <w:r>
        <w:rPr>
          <w:spacing w:val="8"/>
        </w:rPr>
        <w:t>技术和产业基础，推动绿色航空发展，构建互利互促的协同</w:t>
      </w:r>
      <w:r>
        <w:rPr>
          <w:spacing w:val="16"/>
        </w:rPr>
        <w:t xml:space="preserve"> </w:t>
      </w:r>
      <w:r>
        <w:rPr>
          <w:spacing w:val="8"/>
        </w:rPr>
        <w:t>关系。积极推动制造端与运营端协同，加快推广绿色低碳技</w:t>
      </w:r>
    </w:p>
    <w:p>
      <w:pPr>
        <w:pStyle w:val="BodyText"/>
        <w:ind w:left="31"/>
        <w:spacing w:line="222" w:lineRule="auto"/>
        <w:rPr/>
      </w:pPr>
      <w:r>
        <w:rPr>
          <w:spacing w:val="-3"/>
        </w:rPr>
        <w:t>术。</w:t>
      </w:r>
    </w:p>
    <w:p>
      <w:pPr>
        <w:pStyle w:val="BodyText"/>
        <w:ind w:left="23" w:right="16" w:firstLine="638"/>
        <w:spacing w:before="258" w:line="375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9"/>
        </w:rPr>
        <w:t>3.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加强专业人才培养。</w:t>
      </w:r>
      <w:r>
        <w:rPr>
          <w:spacing w:val="9"/>
        </w:rPr>
        <w:t>面向可持续航空燃料、</w:t>
      </w:r>
      <w:r>
        <w:rPr>
          <w:spacing w:val="-87"/>
        </w:rPr>
        <w:t xml:space="preserve"> </w:t>
      </w:r>
      <w:r>
        <w:rPr>
          <w:spacing w:val="9"/>
        </w:rPr>
        <w:t>电动</w:t>
      </w:r>
      <w:r>
        <w:rPr>
          <w:spacing w:val="8"/>
        </w:rPr>
        <w:t>航空</w:t>
      </w:r>
      <w:r>
        <w:rPr/>
        <w:t xml:space="preserve"> </w:t>
      </w:r>
      <w:r>
        <w:rPr>
          <w:spacing w:val="9"/>
        </w:rPr>
        <w:t>器、氢能源航空器等领域，鼓励高校加强绿色航空</w:t>
      </w:r>
      <w:r>
        <w:rPr>
          <w:spacing w:val="8"/>
        </w:rPr>
        <w:t>相关领域</w:t>
      </w:r>
    </w:p>
    <w:p>
      <w:pPr>
        <w:pStyle w:val="BodyText"/>
        <w:ind w:left="32"/>
        <w:spacing w:line="221" w:lineRule="auto"/>
        <w:rPr/>
      </w:pPr>
      <w:r>
        <w:rPr>
          <w:spacing w:val="8"/>
        </w:rPr>
        <w:t>知识图谱构建，推进教学资源与示范课程建设。鼓励行业企</w:t>
      </w:r>
    </w:p>
    <w:p>
      <w:pPr>
        <w:spacing w:line="221" w:lineRule="auto"/>
        <w:sectPr>
          <w:footerReference w:type="default" r:id="rId8"/>
          <w:pgSz w:w="11906" w:h="16839"/>
          <w:pgMar w:top="1431" w:right="1785" w:bottom="1149" w:left="1785" w:header="0" w:footer="963" w:gutter="0"/>
        </w:sectPr>
        <w:rPr/>
      </w:pPr>
    </w:p>
    <w:p>
      <w:pPr>
        <w:pStyle w:val="BodyText"/>
        <w:ind w:left="43" w:right="91" w:hanging="1"/>
        <w:spacing w:before="167" w:line="375" w:lineRule="auto"/>
        <w:jc w:val="both"/>
        <w:rPr/>
      </w:pPr>
      <w:r>
        <w:rPr>
          <w:spacing w:val="8"/>
        </w:rPr>
        <w:t>业与高校积极对接合作，加快培养绿色航空技术多学科交叉</w:t>
      </w:r>
      <w:r>
        <w:rPr>
          <w:spacing w:val="3"/>
        </w:rPr>
        <w:t xml:space="preserve"> </w:t>
      </w:r>
      <w:r>
        <w:rPr>
          <w:spacing w:val="8"/>
        </w:rPr>
        <w:t>复合型人才队伍，形成梯度化、多层次的支撑协同创新的人</w:t>
      </w:r>
    </w:p>
    <w:p>
      <w:pPr>
        <w:pStyle w:val="BodyText"/>
        <w:ind w:left="34"/>
        <w:spacing w:line="221" w:lineRule="auto"/>
        <w:rPr/>
      </w:pPr>
      <w:r>
        <w:rPr>
          <w:spacing w:val="6"/>
        </w:rPr>
        <w:t>才培养生态结构。</w:t>
      </w:r>
    </w:p>
    <w:p>
      <w:pPr>
        <w:ind w:left="664"/>
        <w:spacing w:before="259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（</w:t>
      </w:r>
      <w:r>
        <w:rPr>
          <w:rFonts w:ascii="KaiTi" w:hAnsi="KaiTi" w:eastAsia="KaiTi" w:cs="KaiTi"/>
          <w:sz w:val="31"/>
          <w:szCs w:val="31"/>
          <w:spacing w:val="-8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二）构建开放融合的绿色航空产业体系</w:t>
      </w:r>
    </w:p>
    <w:p>
      <w:pPr>
        <w:pStyle w:val="BodyText"/>
        <w:ind w:left="34" w:firstLine="631"/>
        <w:spacing w:before="261" w:line="375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11"/>
        </w:rPr>
        <w:t>4.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发展航空绿色制造。</w:t>
      </w:r>
      <w:r>
        <w:rPr>
          <w:spacing w:val="11"/>
        </w:rPr>
        <w:t>大力推行绿色设计技术，发展绿</w:t>
      </w:r>
      <w:r>
        <w:rPr>
          <w:spacing w:val="14"/>
        </w:rPr>
        <w:t xml:space="preserve"> </w:t>
      </w:r>
      <w:r>
        <w:rPr>
          <w:spacing w:val="8"/>
        </w:rPr>
        <w:t>色表面处理、清洁加工、低能耗工艺，构建面向环境、能源</w:t>
      </w:r>
      <w:r>
        <w:rPr>
          <w:spacing w:val="12"/>
        </w:rPr>
        <w:t xml:space="preserve"> </w:t>
      </w:r>
      <w:r>
        <w:rPr>
          <w:spacing w:val="8"/>
        </w:rPr>
        <w:t>和材料的绿色制造技术体系。促进航空制造技术与工业互联</w:t>
      </w:r>
      <w:r>
        <w:rPr>
          <w:spacing w:val="12"/>
        </w:rPr>
        <w:t xml:space="preserve"> </w:t>
      </w:r>
      <w:r>
        <w:rPr>
          <w:spacing w:val="4"/>
        </w:rPr>
        <w:t>网、大数据、</w:t>
      </w:r>
      <w:r>
        <w:rPr>
          <w:rFonts w:ascii="Times New Roman" w:hAnsi="Times New Roman" w:eastAsia="Times New Roman" w:cs="Times New Roman"/>
          <w:spacing w:val="4"/>
        </w:rPr>
        <w:t>5G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4"/>
        </w:rPr>
        <w:t>、通用人工智能等新一代信息技术融合，提</w:t>
      </w:r>
      <w:r>
        <w:rPr/>
        <w:t xml:space="preserve"> </w:t>
      </w:r>
      <w:r>
        <w:rPr/>
        <w:t>升能源、资源、环境管理水平，建设一批绿色智能制造工厂。</w:t>
      </w:r>
      <w:r>
        <w:rPr>
          <w:spacing w:val="1"/>
        </w:rPr>
        <w:t xml:space="preserve"> </w:t>
      </w:r>
      <w:r>
        <w:rPr>
          <w:spacing w:val="8"/>
        </w:rPr>
        <w:t>开发金属、复合材料、动力电池等回收利用方法，推动形成</w:t>
      </w:r>
    </w:p>
    <w:p>
      <w:pPr>
        <w:pStyle w:val="BodyText"/>
        <w:ind w:left="26"/>
        <w:spacing w:line="222" w:lineRule="auto"/>
        <w:rPr/>
      </w:pPr>
      <w:r>
        <w:rPr>
          <w:spacing w:val="8"/>
        </w:rPr>
        <w:t>航空装备报废拆解与再生利用的新业态。</w:t>
      </w:r>
    </w:p>
    <w:p>
      <w:pPr>
        <w:pStyle w:val="BodyText"/>
        <w:ind w:left="31" w:right="89" w:firstLine="636"/>
        <w:spacing w:before="259" w:line="375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11"/>
        </w:rPr>
        <w:t>5.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构建绿色航空产业链。</w:t>
      </w:r>
      <w:r>
        <w:rPr>
          <w:spacing w:val="11"/>
        </w:rPr>
        <w:t>充分发挥绿色航空领域主机企</w:t>
      </w:r>
      <w:r>
        <w:rPr>
          <w:spacing w:val="11"/>
        </w:rPr>
        <w:t xml:space="preserve"> </w:t>
      </w:r>
      <w:r>
        <w:rPr>
          <w:spacing w:val="21"/>
        </w:rPr>
        <w:t>业主力军和中小企业生力军的作用，加强优质企业梯度培</w:t>
      </w:r>
      <w:r>
        <w:rPr>
          <w:spacing w:val="7"/>
        </w:rPr>
        <w:t xml:space="preserve"> </w:t>
      </w:r>
      <w:r>
        <w:rPr>
          <w:spacing w:val="8"/>
        </w:rPr>
        <w:t>育。发挥主机企业在技术、标准、资金、人才方面的优势和</w:t>
      </w:r>
      <w:r>
        <w:rPr>
          <w:spacing w:val="14"/>
        </w:rPr>
        <w:t xml:space="preserve"> </w:t>
      </w:r>
      <w:r>
        <w:rPr>
          <w:spacing w:val="8"/>
        </w:rPr>
        <w:t>中小企业在产业创新、强链稳链中的支撑作用，重点围绕电</w:t>
      </w:r>
      <w:r>
        <w:rPr>
          <w:spacing w:val="14"/>
        </w:rPr>
        <w:t xml:space="preserve"> </w:t>
      </w:r>
      <w:r>
        <w:rPr>
          <w:spacing w:val="8"/>
        </w:rPr>
        <w:t>动航空器，加快形成安全高效的电机、电池、飞控、材料等</w:t>
      </w:r>
      <w:r>
        <w:rPr>
          <w:spacing w:val="17"/>
        </w:rPr>
        <w:t xml:space="preserve"> </w:t>
      </w:r>
      <w:r>
        <w:rPr>
          <w:spacing w:val="8"/>
        </w:rPr>
        <w:t>现代化产业链，不断提升产业链韧性和安全水平。推动主机</w:t>
      </w:r>
      <w:r>
        <w:rPr>
          <w:spacing w:val="14"/>
        </w:rPr>
        <w:t xml:space="preserve"> </w:t>
      </w:r>
      <w:r>
        <w:rPr>
          <w:spacing w:val="8"/>
        </w:rPr>
        <w:t>企业制造运营一体化，探索安全、高效、经济的商业运营模</w:t>
      </w:r>
    </w:p>
    <w:p>
      <w:pPr>
        <w:pStyle w:val="BodyText"/>
        <w:ind w:left="52"/>
        <w:spacing w:line="223" w:lineRule="auto"/>
        <w:rPr/>
      </w:pPr>
      <w:r>
        <w:rPr>
          <w:spacing w:val="-14"/>
        </w:rPr>
        <w:t>式。</w:t>
      </w:r>
    </w:p>
    <w:p>
      <w:pPr>
        <w:pStyle w:val="BodyText"/>
        <w:ind w:left="36" w:right="89" w:firstLine="632"/>
        <w:spacing w:before="257" w:line="375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11"/>
        </w:rPr>
        <w:t>6.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深化绿色航空国际合作。</w:t>
      </w:r>
      <w:r>
        <w:rPr>
          <w:spacing w:val="11"/>
        </w:rPr>
        <w:t>加强绿色航空发展领域的政</w:t>
      </w:r>
      <w:r>
        <w:rPr>
          <w:spacing w:val="10"/>
        </w:rPr>
        <w:t xml:space="preserve"> </w:t>
      </w:r>
      <w:r>
        <w:rPr>
          <w:spacing w:val="8"/>
        </w:rPr>
        <w:t>策沟通、技术交流、项目（技术）合作、人才培训等，鼓励</w:t>
      </w:r>
    </w:p>
    <w:p>
      <w:pPr>
        <w:pStyle w:val="BodyText"/>
        <w:ind w:left="20"/>
        <w:spacing w:before="1" w:line="221" w:lineRule="auto"/>
        <w:rPr/>
      </w:pPr>
      <w:r>
        <w:rPr>
          <w:spacing w:val="9"/>
        </w:rPr>
        <w:t>研究机构、高校和企业积极参与国际相关标准、规则制定，</w:t>
      </w:r>
    </w:p>
    <w:p>
      <w:pPr>
        <w:spacing w:line="221" w:lineRule="auto"/>
        <w:sectPr>
          <w:footerReference w:type="default" r:id="rId9"/>
          <w:pgSz w:w="11906" w:h="16839"/>
          <w:pgMar w:top="1431" w:right="1713" w:bottom="1149" w:left="1785" w:header="0" w:footer="963" w:gutter="0"/>
        </w:sectPr>
        <w:rPr/>
      </w:pPr>
    </w:p>
    <w:p>
      <w:pPr>
        <w:pStyle w:val="BodyText"/>
        <w:ind w:left="52" w:right="86" w:hanging="26"/>
        <w:spacing w:before="163" w:line="376" w:lineRule="auto"/>
        <w:jc w:val="both"/>
        <w:rPr/>
      </w:pPr>
      <w:r>
        <w:rPr>
          <w:spacing w:val="9"/>
        </w:rPr>
        <w:t>建设绿色航空国际技术创新合作平台。鼓励企业面</w:t>
      </w:r>
      <w:r>
        <w:rPr>
          <w:spacing w:val="8"/>
        </w:rPr>
        <w:t>向绿色航</w:t>
      </w:r>
      <w:r>
        <w:rPr/>
        <w:t xml:space="preserve"> </w:t>
      </w:r>
      <w:r>
        <w:rPr/>
        <w:t>空发展，积极</w:t>
      </w:r>
      <w:r>
        <w:rPr>
          <w:spacing w:val="-94"/>
        </w:rPr>
        <w:t xml:space="preserve"> </w:t>
      </w:r>
      <w:r>
        <w:rPr/>
        <w:t>“</w:t>
      </w:r>
      <w:r>
        <w:rPr>
          <w:spacing w:val="-112"/>
        </w:rPr>
        <w:t xml:space="preserve"> </w:t>
      </w:r>
      <w:r>
        <w:rPr/>
        <w:t>引进来”</w:t>
      </w:r>
      <w:r>
        <w:rPr>
          <w:spacing w:val="-119"/>
        </w:rPr>
        <w:t xml:space="preserve"> </w:t>
      </w:r>
      <w:r>
        <w:rPr/>
        <w:t>、</w:t>
      </w:r>
      <w:r>
        <w:rPr>
          <w:spacing w:val="-94"/>
        </w:rPr>
        <w:t xml:space="preserve"> </w:t>
      </w:r>
      <w:r>
        <w:rPr/>
        <w:t>“走出去”，融入国际绿色航空</w:t>
      </w:r>
    </w:p>
    <w:p>
      <w:pPr>
        <w:pStyle w:val="BodyText"/>
        <w:ind w:left="28"/>
        <w:spacing w:line="222" w:lineRule="auto"/>
        <w:rPr/>
      </w:pPr>
      <w:r>
        <w:rPr>
          <w:spacing w:val="8"/>
        </w:rPr>
        <w:t>产业链供应链体系，开拓国际绿色航空市场。</w:t>
      </w:r>
    </w:p>
    <w:p>
      <w:pPr>
        <w:ind w:left="664"/>
        <w:spacing w:before="256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（三）构建市场导向的绿色示范应用体系</w:t>
      </w:r>
    </w:p>
    <w:p>
      <w:pPr>
        <w:pStyle w:val="BodyText"/>
        <w:ind w:left="26" w:firstLine="641"/>
        <w:spacing w:before="263" w:line="375" w:lineRule="auto"/>
        <w:rPr/>
      </w:pPr>
      <w:r>
        <w:rPr>
          <w:rFonts w:ascii="Times New Roman" w:hAnsi="Times New Roman" w:eastAsia="Times New Roman" w:cs="Times New Roman"/>
          <w:b/>
          <w:bCs/>
          <w:spacing w:val="2"/>
        </w:rPr>
        <w:t>7.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推动新能源航空器区域应用试点示范。</w:t>
      </w:r>
      <w:r>
        <w:rPr>
          <w:spacing w:val="2"/>
        </w:rPr>
        <w:t>依托优势地区，</w:t>
      </w:r>
      <w:r>
        <w:rPr>
          <w:spacing w:val="10"/>
        </w:rPr>
        <w:t xml:space="preserve"> </w:t>
      </w:r>
      <w:r>
        <w:rPr>
          <w:spacing w:val="9"/>
        </w:rPr>
        <w:t>建设国产航空装备绿色升级示范区。鼓励各地</w:t>
      </w:r>
      <w:r>
        <w:rPr>
          <w:spacing w:val="8"/>
        </w:rPr>
        <w:t>区结合区域经</w:t>
      </w:r>
      <w:r>
        <w:rPr/>
        <w:t xml:space="preserve"> </w:t>
      </w:r>
      <w:r>
        <w:rPr>
          <w:spacing w:val="5"/>
        </w:rPr>
        <w:t>济发展基础和需求，开展电动通航飞机、</w:t>
      </w:r>
      <w:r>
        <w:rPr>
          <w:rFonts w:ascii="Times New Roman" w:hAnsi="Times New Roman" w:eastAsia="Times New Roman" w:cs="Times New Roman"/>
        </w:rPr>
        <w:t>eVTOL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试</w:t>
      </w:r>
      <w:r>
        <w:rPr>
          <w:spacing w:val="4"/>
        </w:rPr>
        <w:t>点示范应</w:t>
      </w:r>
      <w:r>
        <w:rPr/>
        <w:t xml:space="preserve"> </w:t>
      </w:r>
      <w:r>
        <w:rPr>
          <w:spacing w:val="9"/>
        </w:rPr>
        <w:t>用，探索技术和装备体系、应用场景、商业运</w:t>
      </w:r>
      <w:r>
        <w:rPr>
          <w:spacing w:val="8"/>
        </w:rPr>
        <w:t>营新模式。鼓</w:t>
      </w:r>
      <w:r>
        <w:rPr/>
        <w:t xml:space="preserve"> </w:t>
      </w:r>
      <w:r>
        <w:rPr>
          <w:spacing w:val="9"/>
        </w:rPr>
        <w:t>励有基础有条件的地区布局绿色航空关键技术、产品方案、</w:t>
      </w:r>
    </w:p>
    <w:p>
      <w:pPr>
        <w:pStyle w:val="BodyText"/>
        <w:ind w:left="36"/>
        <w:spacing w:before="2" w:line="223" w:lineRule="auto"/>
        <w:rPr/>
      </w:pPr>
      <w:r>
        <w:rPr>
          <w:spacing w:val="6"/>
        </w:rPr>
        <w:t>安全验证等试验基地。</w:t>
      </w:r>
    </w:p>
    <w:p>
      <w:pPr>
        <w:spacing w:line="94" w:lineRule="exact"/>
        <w:rPr/>
      </w:pPr>
      <w:r/>
    </w:p>
    <w:tbl>
      <w:tblPr>
        <w:tblStyle w:val="TableNormal"/>
        <w:tblW w:w="8300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00"/>
      </w:tblGrid>
      <w:tr>
        <w:trPr>
          <w:trHeight w:val="639" w:hRule="atLeast"/>
        </w:trPr>
        <w:tc>
          <w:tcPr>
            <w:tcW w:w="8300" w:type="dxa"/>
            <w:vAlign w:val="top"/>
          </w:tcPr>
          <w:p>
            <w:pPr>
              <w:ind w:left="1679"/>
              <w:spacing w:before="17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50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2：绿色航空创新应用试点示范工程</w:t>
            </w:r>
          </w:p>
        </w:tc>
      </w:tr>
      <w:tr>
        <w:trPr>
          <w:trHeight w:val="4726" w:hRule="atLeast"/>
        </w:trPr>
        <w:tc>
          <w:tcPr>
            <w:tcW w:w="8300" w:type="dxa"/>
            <w:vAlign w:val="top"/>
          </w:tcPr>
          <w:p>
            <w:pPr>
              <w:pStyle w:val="TableText"/>
              <w:ind w:left="116" w:right="31" w:firstLine="583"/>
              <w:spacing w:before="41" w:line="232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1.</w:t>
            </w:r>
            <w:r>
              <w:rPr>
                <w:spacing w:val="-7"/>
              </w:rPr>
              <w:t>依托长三角、成渝黔、长株潭等优势地区民用航空</w:t>
            </w:r>
            <w:r>
              <w:rPr>
                <w:spacing w:val="-8"/>
              </w:rPr>
              <w:t>产业集群，</w:t>
            </w:r>
            <w:r>
              <w:rPr/>
              <w:t xml:space="preserve"> </w:t>
            </w:r>
            <w:r>
              <w:rPr>
                <w:spacing w:val="-2"/>
              </w:rPr>
              <w:t>建设国产航空装备绿色升级示范区，开展绿色智能制造工厂的论证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试点，提升国产航空装备经济性和环境友好性。</w:t>
            </w:r>
          </w:p>
          <w:p>
            <w:pPr>
              <w:pStyle w:val="TableText"/>
              <w:ind w:left="124" w:right="106" w:firstLine="548"/>
              <w:spacing w:before="36" w:line="234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2.</w:t>
            </w:r>
            <w:r>
              <w:rPr>
                <w:spacing w:val="1"/>
              </w:rPr>
              <w:t>鼓励珠三角、长三角、环渤海、成渝等优势地</w:t>
            </w:r>
            <w:r>
              <w:rPr/>
              <w:t>区，设立低空</w:t>
            </w:r>
            <w:r>
              <w:rPr/>
              <w:t xml:space="preserve"> </w:t>
            </w:r>
            <w:r>
              <w:rPr>
                <w:spacing w:val="3"/>
              </w:rPr>
              <w:t>经济示范区，开展轻小型电动飞机规模化示范运营，</w:t>
            </w:r>
            <w:r>
              <w:rPr>
                <w:rFonts w:ascii="Times New Roman" w:hAnsi="Times New Roman" w:eastAsia="Times New Roman" w:cs="Times New Roman"/>
              </w:rPr>
              <w:t>eVTOL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3"/>
              </w:rPr>
              <w:t>商业</w:t>
            </w:r>
            <w:r>
              <w:rPr/>
              <w:t xml:space="preserve"> </w:t>
            </w:r>
            <w:r>
              <w:rPr>
                <w:spacing w:val="-2"/>
              </w:rPr>
              <w:t>示范运营，推动电动航空应用场景、产品规范、运营体系、客户服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务方案等领域的论证试点。</w:t>
            </w:r>
          </w:p>
          <w:p>
            <w:pPr>
              <w:pStyle w:val="TableText"/>
              <w:ind w:left="115" w:right="106" w:firstLine="563"/>
              <w:spacing w:before="31" w:line="232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3.</w:t>
            </w:r>
            <w:r>
              <w:rPr>
                <w:spacing w:val="1"/>
              </w:rPr>
              <w:t>鼓励京津冀、长三角、长株潭、成渝等</w:t>
            </w:r>
            <w:r>
              <w:rPr/>
              <w:t>有基础有条件的地区</w:t>
            </w:r>
            <w:r>
              <w:rPr/>
              <w:t xml:space="preserve"> </w:t>
            </w:r>
            <w:r>
              <w:rPr>
                <w:spacing w:val="-2"/>
              </w:rPr>
              <w:t>布局氢能航空研制试验基地，开展国产民用飞机的氢动力改装，推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动氢能航空技术体系的论证试点。</w:t>
            </w:r>
          </w:p>
          <w:p>
            <w:pPr>
              <w:pStyle w:val="TableText"/>
              <w:ind w:left="125" w:right="106" w:firstLine="545"/>
              <w:spacing w:before="33" w:line="229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4.</w:t>
            </w:r>
            <w:r>
              <w:rPr>
                <w:spacing w:val="1"/>
              </w:rPr>
              <w:t>发挥中西部地区能源产地和空域资源丰富的区位优势，</w:t>
            </w:r>
            <w:r>
              <w:rPr/>
              <w:t>布局</w:t>
            </w:r>
            <w:r>
              <w:rPr/>
              <w:t xml:space="preserve"> </w:t>
            </w:r>
            <w:r>
              <w:rPr>
                <w:spacing w:val="-2"/>
              </w:rPr>
              <w:t>绿色航空技术、产品、安全性等试验基地，推动绿色航空产品方案</w:t>
            </w:r>
            <w:r>
              <w:rPr/>
              <w:t xml:space="preserve"> </w:t>
            </w:r>
            <w:r>
              <w:rPr>
                <w:spacing w:val="-2"/>
              </w:rPr>
              <w:t>和安全验证的论证试点。</w:t>
            </w:r>
          </w:p>
        </w:tc>
      </w:tr>
    </w:tbl>
    <w:p>
      <w:pPr>
        <w:pStyle w:val="BodyText"/>
        <w:ind w:left="668"/>
        <w:spacing w:before="158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11"/>
        </w:rPr>
        <w:t>8.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开展可持续航空燃料在国产民用飞机上的试点应用。</w:t>
      </w:r>
    </w:p>
    <w:p>
      <w:pPr>
        <w:pStyle w:val="BodyText"/>
        <w:ind w:left="23"/>
        <w:spacing w:before="260" w:line="631" w:lineRule="exact"/>
        <w:rPr/>
      </w:pPr>
      <w:r>
        <w:rPr>
          <w:spacing w:val="9"/>
          <w:position w:val="24"/>
        </w:rPr>
        <w:t>基于成熟的可持续航空燃料应用情况，在国产民用飞机</w:t>
      </w:r>
      <w:r>
        <w:rPr>
          <w:spacing w:val="8"/>
          <w:position w:val="24"/>
        </w:rPr>
        <w:t>上开</w:t>
      </w:r>
    </w:p>
    <w:p>
      <w:pPr>
        <w:pStyle w:val="BodyText"/>
        <w:ind w:left="30"/>
        <w:spacing w:before="1" w:line="219" w:lineRule="auto"/>
        <w:rPr/>
      </w:pPr>
      <w:r>
        <w:rPr>
          <w:spacing w:val="8"/>
        </w:rPr>
        <w:t>展不同掺混比例的试点验证。积极开展可持续航空燃料在国</w:t>
      </w:r>
    </w:p>
    <w:p>
      <w:pPr>
        <w:spacing w:line="219" w:lineRule="auto"/>
        <w:sectPr>
          <w:footerReference w:type="default" r:id="rId10"/>
          <w:pgSz w:w="11906" w:h="16839"/>
          <w:pgMar w:top="1431" w:right="1715" w:bottom="1149" w:left="1785" w:header="0" w:footer="963" w:gutter="0"/>
        </w:sectPr>
        <w:rPr/>
      </w:pPr>
    </w:p>
    <w:p>
      <w:pPr>
        <w:pStyle w:val="BodyText"/>
        <w:ind w:left="28"/>
        <w:spacing w:before="167" w:line="222" w:lineRule="auto"/>
        <w:rPr/>
      </w:pPr>
      <w:r>
        <w:rPr>
          <w:spacing w:val="8"/>
        </w:rPr>
        <w:t>产民用飞机上使用的标准、体系和规范建设。</w:t>
      </w:r>
    </w:p>
    <w:p>
      <w:pPr>
        <w:ind w:left="664"/>
        <w:spacing w:before="256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（四）构建安全有效的服务保障体系</w:t>
      </w:r>
    </w:p>
    <w:p>
      <w:pPr>
        <w:pStyle w:val="BodyText"/>
        <w:ind w:left="20" w:firstLine="646"/>
        <w:spacing w:before="262" w:line="375" w:lineRule="auto"/>
        <w:rPr/>
      </w:pPr>
      <w:r>
        <w:rPr>
          <w:rFonts w:ascii="Times New Roman" w:hAnsi="Times New Roman" w:eastAsia="Times New Roman" w:cs="Times New Roman"/>
          <w:b/>
          <w:bCs/>
          <w:spacing w:val="3"/>
        </w:rPr>
        <w:t>9.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构建绿色航空工业法规标准体系。</w:t>
      </w:r>
      <w:r>
        <w:rPr>
          <w:spacing w:val="3"/>
        </w:rPr>
        <w:t>坚持标准法规先行、</w:t>
      </w:r>
      <w:r>
        <w:rPr/>
        <w:t xml:space="preserve"> </w:t>
      </w:r>
      <w:r>
        <w:rPr>
          <w:spacing w:val="11"/>
        </w:rPr>
        <w:t>标准法规引领，对照工业领域碳达峰碳中和相关标准体系，</w:t>
      </w:r>
      <w:r>
        <w:rPr>
          <w:spacing w:val="4"/>
        </w:rPr>
        <w:t xml:space="preserve"> </w:t>
      </w:r>
      <w:r>
        <w:rPr>
          <w:spacing w:val="9"/>
        </w:rPr>
        <w:t>加快推动可持续航空燃料、绿色制造、飞机拆解等领域标准</w:t>
      </w:r>
      <w:r>
        <w:rPr>
          <w:spacing w:val="2"/>
        </w:rPr>
        <w:t xml:space="preserve"> </w:t>
      </w:r>
      <w:r>
        <w:rPr>
          <w:spacing w:val="9"/>
        </w:rPr>
        <w:t>研制，促进关键技术产业化发展。围绕新能源航空器产品安</w:t>
      </w:r>
      <w:r>
        <w:rPr/>
        <w:t xml:space="preserve"> </w:t>
      </w:r>
      <w:r>
        <w:rPr>
          <w:spacing w:val="9"/>
        </w:rPr>
        <w:t>全、技术性能、市场运营等，加快行业标准制定，大力发展</w:t>
      </w:r>
      <w:r>
        <w:rPr/>
        <w:t xml:space="preserve"> </w:t>
      </w:r>
      <w:r>
        <w:rPr>
          <w:spacing w:val="9"/>
        </w:rPr>
        <w:t>团体标准。开展氢能相关标准前期论证，研究建立氢能航空</w:t>
      </w:r>
      <w:r>
        <w:rPr/>
        <w:t xml:space="preserve"> </w:t>
      </w:r>
      <w:r>
        <w:rPr>
          <w:spacing w:val="9"/>
        </w:rPr>
        <w:t>标准体系。推动绿色航空计量体系建设，加强绿色航空相关</w:t>
      </w:r>
      <w:r>
        <w:rPr/>
        <w:t xml:space="preserve"> </w:t>
      </w:r>
      <w:r>
        <w:rPr>
          <w:spacing w:val="9"/>
        </w:rPr>
        <w:t>计量基准研究，推动计量标准能力提升和关键领域计量技术</w:t>
      </w:r>
    </w:p>
    <w:p>
      <w:pPr>
        <w:pStyle w:val="BodyText"/>
        <w:ind w:left="43"/>
        <w:spacing w:before="1" w:line="224" w:lineRule="auto"/>
        <w:rPr/>
      </w:pPr>
      <w:r>
        <w:rPr>
          <w:spacing w:val="-4"/>
        </w:rPr>
        <w:t>突破。</w:t>
      </w:r>
    </w:p>
    <w:p>
      <w:pPr>
        <w:pStyle w:val="BodyText"/>
        <w:ind w:left="26" w:right="4" w:firstLine="651"/>
        <w:spacing w:before="255" w:line="375" w:lineRule="auto"/>
        <w:rPr/>
      </w:pPr>
      <w:r>
        <w:rPr>
          <w:rFonts w:ascii="Times New Roman" w:hAnsi="Times New Roman" w:eastAsia="Times New Roman" w:cs="Times New Roman"/>
          <w:b/>
          <w:bCs/>
          <w:spacing w:val="4"/>
        </w:rPr>
        <w:t>10.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建设绿色航空适航审定体系。</w:t>
      </w:r>
      <w:r>
        <w:rPr>
          <w:spacing w:val="4"/>
        </w:rPr>
        <w:t>完善可持续航空燃料适</w:t>
      </w:r>
      <w:r>
        <w:rPr>
          <w:spacing w:val="16"/>
        </w:rPr>
        <w:t xml:space="preserve"> </w:t>
      </w:r>
      <w:r>
        <w:rPr>
          <w:spacing w:val="9"/>
        </w:rPr>
        <w:t>航审定方法，积极推进替代燃料的适航审定。加强</w:t>
      </w:r>
      <w:r>
        <w:rPr>
          <w:spacing w:val="8"/>
        </w:rPr>
        <w:t>工业方与</w:t>
      </w:r>
      <w:r>
        <w:rPr/>
        <w:t xml:space="preserve"> </w:t>
      </w:r>
      <w:r>
        <w:rPr>
          <w:spacing w:val="9"/>
        </w:rPr>
        <w:t>适航审定方协作，加快推动建立新能源航空器适航</w:t>
      </w:r>
      <w:r>
        <w:rPr>
          <w:spacing w:val="8"/>
        </w:rPr>
        <w:t>审定体系</w:t>
      </w:r>
      <w:r>
        <w:rPr/>
        <w:t xml:space="preserve"> </w:t>
      </w:r>
      <w:r>
        <w:rPr/>
        <w:t>和持续适航体系。强化电动航空器等在飞行性能、结构强度、</w:t>
      </w:r>
      <w:r>
        <w:rPr>
          <w:spacing w:val="15"/>
        </w:rPr>
        <w:t xml:space="preserve"> </w:t>
      </w:r>
      <w:r>
        <w:rPr>
          <w:spacing w:val="9"/>
        </w:rPr>
        <w:t>机载配套等领域初始适航审定，加速满足市场急需</w:t>
      </w:r>
      <w:r>
        <w:rPr>
          <w:spacing w:val="8"/>
        </w:rPr>
        <w:t>的新能源</w:t>
      </w:r>
      <w:r>
        <w:rPr/>
        <w:t xml:space="preserve"> </w:t>
      </w:r>
      <w:r>
        <w:rPr>
          <w:spacing w:val="9"/>
        </w:rPr>
        <w:t>航空器适航取证。开展氢能航空适航审定技术预先研</w:t>
      </w:r>
      <w:r>
        <w:rPr>
          <w:spacing w:val="8"/>
        </w:rPr>
        <w:t>究，加</w:t>
      </w:r>
    </w:p>
    <w:p>
      <w:pPr>
        <w:pStyle w:val="BodyText"/>
        <w:ind w:left="28"/>
        <w:spacing w:before="2" w:line="221" w:lineRule="auto"/>
        <w:rPr/>
      </w:pPr>
      <w:r>
        <w:rPr>
          <w:spacing w:val="7"/>
        </w:rPr>
        <w:t>速氢能航空发展。</w:t>
      </w:r>
    </w:p>
    <w:p>
      <w:pPr>
        <w:spacing w:line="98" w:lineRule="exact"/>
        <w:rPr/>
      </w:pPr>
      <w:r/>
    </w:p>
    <w:tbl>
      <w:tblPr>
        <w:tblStyle w:val="TableNormal"/>
        <w:tblW w:w="8300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00"/>
      </w:tblGrid>
      <w:tr>
        <w:trPr>
          <w:trHeight w:val="638" w:hRule="atLeast"/>
        </w:trPr>
        <w:tc>
          <w:tcPr>
            <w:tcW w:w="8300" w:type="dxa"/>
            <w:vAlign w:val="top"/>
          </w:tcPr>
          <w:p>
            <w:pPr>
              <w:ind w:left="839"/>
              <w:spacing w:before="17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6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3：绿色航空标准与适航符合性验证体系建设工程</w:t>
            </w:r>
          </w:p>
        </w:tc>
      </w:tr>
      <w:tr>
        <w:trPr>
          <w:trHeight w:val="1830" w:hRule="atLeast"/>
        </w:trPr>
        <w:tc>
          <w:tcPr>
            <w:tcW w:w="8300" w:type="dxa"/>
            <w:vAlign w:val="top"/>
          </w:tcPr>
          <w:p>
            <w:pPr>
              <w:pStyle w:val="TableText"/>
              <w:ind w:left="115" w:right="106" w:firstLine="570"/>
              <w:spacing w:before="41" w:line="234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1.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可持续航空燃料适航审定体系。</w:t>
            </w:r>
            <w:r>
              <w:rPr/>
              <w:t>制定可持续航空燃料技术标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准和可接受的符合性方法。开展国产可持续航空燃料的储运加注以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及在国产航空器上的适应性研究，并进行试飞验证和试点示范工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作。</w:t>
            </w:r>
          </w:p>
          <w:p>
            <w:pPr>
              <w:pStyle w:val="TableText"/>
              <w:ind w:left="673"/>
              <w:spacing w:before="34" w:line="214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2.</w:t>
            </w: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新能源航空器适航审定体系。</w:t>
            </w:r>
            <w:r>
              <w:rPr>
                <w:spacing w:val="1"/>
              </w:rPr>
              <w:t>开展基于风险的新能</w:t>
            </w:r>
            <w:r>
              <w:rPr/>
              <w:t>源航空器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9"/>
          <w:pgMar w:top="1431" w:right="1702" w:bottom="1149" w:left="1785" w:header="0" w:footer="96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0" w:type="dxa"/>
        <w:tblInd w:w="16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300"/>
      </w:tblGrid>
      <w:tr>
        <w:trPr>
          <w:trHeight w:val="735" w:hRule="atLeast"/>
        </w:trPr>
        <w:tc>
          <w:tcPr>
            <w:tcW w:w="8300" w:type="dxa"/>
            <w:vAlign w:val="top"/>
          </w:tcPr>
          <w:p>
            <w:pPr>
              <w:pStyle w:val="TableText"/>
              <w:ind w:left="116" w:right="106" w:firstLine="5"/>
              <w:spacing w:before="48" w:line="223" w:lineRule="auto"/>
              <w:rPr/>
            </w:pPr>
            <w:r>
              <w:rPr>
                <w:spacing w:val="-2"/>
              </w:rPr>
              <w:t>适航符合性设计与验证体系研究，建立符合国情的新能源航空器适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航审定标准及符合性技术路径。</w:t>
            </w:r>
          </w:p>
        </w:tc>
      </w:tr>
    </w:tbl>
    <w:p>
      <w:pPr>
        <w:pStyle w:val="BodyText"/>
        <w:ind w:left="23" w:right="13" w:firstLine="654"/>
        <w:spacing w:before="160" w:line="375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8"/>
        </w:rPr>
        <w:t>11.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建立绿色航空安全监管体系。</w:t>
      </w:r>
      <w:r>
        <w:rPr>
          <w:spacing w:val="8"/>
        </w:rPr>
        <w:t>利用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5G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8"/>
        </w:rPr>
        <w:t>、北斗、低轨</w:t>
      </w:r>
      <w:r>
        <w:rPr/>
        <w:t xml:space="preserve"> </w:t>
      </w:r>
      <w:r>
        <w:rPr>
          <w:spacing w:val="5"/>
        </w:rPr>
        <w:t>卫星互联网、</w:t>
      </w:r>
      <w:r>
        <w:rPr>
          <w:rFonts w:ascii="Times New Roman" w:hAnsi="Times New Roman" w:eastAsia="Times New Roman" w:cs="Times New Roman"/>
        </w:rPr>
        <w:t>ADS</w:t>
      </w:r>
      <w:r>
        <w:rPr>
          <w:rFonts w:ascii="Times New Roman" w:hAnsi="Times New Roman" w:eastAsia="Times New Roman" w:cs="Times New Roman"/>
          <w:spacing w:val="5"/>
        </w:rPr>
        <w:t>-B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5"/>
        </w:rPr>
        <w:t>等技术手段，开展星基通信导航监视应</w:t>
      </w:r>
      <w:r>
        <w:rPr/>
        <w:t xml:space="preserve"> </w:t>
      </w:r>
      <w:r>
        <w:rPr>
          <w:spacing w:val="9"/>
        </w:rPr>
        <w:t>用，加强有人机和无人机融合运行研究验证，推进绿色航空</w:t>
      </w:r>
      <w:r>
        <w:rPr/>
        <w:t xml:space="preserve"> </w:t>
      </w:r>
      <w:r>
        <w:rPr>
          <w:spacing w:val="9"/>
        </w:rPr>
        <w:t>服务监管数字化智慧化，构建设施互联、信息互通</w:t>
      </w:r>
      <w:r>
        <w:rPr>
          <w:spacing w:val="8"/>
        </w:rPr>
        <w:t>的低空物</w:t>
      </w:r>
      <w:r>
        <w:rPr/>
        <w:t xml:space="preserve"> </w:t>
      </w:r>
      <w:r>
        <w:rPr>
          <w:spacing w:val="9"/>
        </w:rPr>
        <w:t>联网络。加强新能源航空器市场监管，建立健全新</w:t>
      </w:r>
      <w:r>
        <w:rPr>
          <w:spacing w:val="8"/>
        </w:rPr>
        <w:t>能源航空</w:t>
      </w:r>
      <w:r>
        <w:rPr/>
        <w:t xml:space="preserve"> </w:t>
      </w:r>
      <w:r>
        <w:rPr>
          <w:spacing w:val="21"/>
        </w:rPr>
        <w:t>器设计质量保障体系，研究论证新能源航空器安全管理政</w:t>
      </w:r>
    </w:p>
    <w:p>
      <w:pPr>
        <w:pStyle w:val="BodyText"/>
        <w:ind w:left="36"/>
        <w:spacing w:line="220" w:lineRule="auto"/>
        <w:rPr/>
      </w:pPr>
      <w:r>
        <w:rPr>
          <w:spacing w:val="8"/>
        </w:rPr>
        <w:t>策。推动建立第三方技术检测检验机构。</w:t>
      </w:r>
    </w:p>
    <w:p>
      <w:pPr>
        <w:pStyle w:val="BodyText"/>
        <w:ind w:left="42" w:right="13" w:firstLine="635"/>
        <w:spacing w:before="261" w:line="375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12.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推动建设新型地面基础设施配套体系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。</w:t>
      </w:r>
      <w:r>
        <w:rPr>
          <w:spacing w:val="4"/>
        </w:rPr>
        <w:t>根据各地既有</w:t>
      </w:r>
      <w:r>
        <w:rPr/>
        <w:t xml:space="preserve"> </w:t>
      </w:r>
      <w:r>
        <w:rPr>
          <w:spacing w:val="8"/>
        </w:rPr>
        <w:t>的基础设施条件和经济承受能力，研究论证城市空运、物流</w:t>
      </w:r>
      <w:r>
        <w:rPr>
          <w:spacing w:val="3"/>
        </w:rPr>
        <w:t xml:space="preserve"> </w:t>
      </w:r>
      <w:r>
        <w:rPr>
          <w:spacing w:val="8"/>
        </w:rPr>
        <w:t>配送等设施网络，推动纳入城市交通基础设施布局规划。统</w:t>
      </w:r>
      <w:r>
        <w:rPr>
          <w:spacing w:val="3"/>
        </w:rPr>
        <w:t xml:space="preserve"> </w:t>
      </w:r>
      <w:r>
        <w:rPr>
          <w:spacing w:val="8"/>
        </w:rPr>
        <w:t>筹新能源干支线飞机技术发展与现有机场设施的适配性。研</w:t>
      </w:r>
      <w:r>
        <w:rPr>
          <w:spacing w:val="3"/>
        </w:rPr>
        <w:t xml:space="preserve"> </w:t>
      </w:r>
      <w:r>
        <w:rPr>
          <w:spacing w:val="12"/>
        </w:rPr>
        <w:t>究建设多场景、多层次的起降点网络，具备保障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eVTOL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2"/>
        </w:rPr>
        <w:t>等</w:t>
      </w:r>
    </w:p>
    <w:p>
      <w:pPr>
        <w:pStyle w:val="BodyText"/>
        <w:ind w:left="26"/>
        <w:spacing w:before="1" w:line="221" w:lineRule="auto"/>
        <w:rPr/>
      </w:pPr>
      <w:r>
        <w:rPr>
          <w:spacing w:val="8"/>
        </w:rPr>
        <w:t>航空器起降、停放、充电等功能。</w:t>
      </w:r>
    </w:p>
    <w:p>
      <w:pPr>
        <w:ind w:left="678"/>
        <w:spacing w:before="25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五、组织实施</w:t>
      </w:r>
    </w:p>
    <w:p>
      <w:pPr>
        <w:ind w:left="661"/>
        <w:spacing w:before="250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（</w:t>
      </w:r>
      <w:r>
        <w:rPr>
          <w:rFonts w:ascii="KaiTi" w:hAnsi="KaiTi" w:eastAsia="KaiTi" w:cs="KaiTi"/>
          <w:sz w:val="31"/>
          <w:szCs w:val="31"/>
          <w:spacing w:val="-8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一）强化纲要落实</w:t>
      </w:r>
    </w:p>
    <w:p>
      <w:pPr>
        <w:pStyle w:val="BodyText"/>
        <w:ind w:left="41" w:right="16" w:firstLine="628"/>
        <w:spacing w:before="253" w:line="375" w:lineRule="auto"/>
        <w:jc w:val="both"/>
        <w:rPr/>
      </w:pPr>
      <w:r>
        <w:rPr>
          <w:spacing w:val="8"/>
        </w:rPr>
        <w:t>加强对绿色航空制造业发展的组织和推动，强化资源统</w:t>
      </w:r>
      <w:r>
        <w:rPr>
          <w:spacing w:val="12"/>
        </w:rPr>
        <w:t xml:space="preserve"> </w:t>
      </w:r>
      <w:r>
        <w:rPr>
          <w:spacing w:val="8"/>
        </w:rPr>
        <w:t>筹和政策协调。加强部门协同和央地联动，积极推动有关部</w:t>
      </w:r>
      <w:r>
        <w:rPr>
          <w:spacing w:val="5"/>
        </w:rPr>
        <w:t xml:space="preserve"> </w:t>
      </w:r>
      <w:r>
        <w:rPr>
          <w:spacing w:val="8"/>
        </w:rPr>
        <w:t>门细化落实举措，有关地区可根据纲要部署，结合本地实际</w:t>
      </w:r>
      <w:r>
        <w:rPr>
          <w:spacing w:val="7"/>
        </w:rPr>
        <w:t xml:space="preserve"> </w:t>
      </w:r>
      <w:r>
        <w:rPr>
          <w:spacing w:val="8"/>
        </w:rPr>
        <w:t>情况，研究制定地方绿色航空制造业发展实施指南、行动计</w:t>
      </w:r>
    </w:p>
    <w:p>
      <w:pPr>
        <w:pStyle w:val="BodyText"/>
        <w:ind w:left="38"/>
        <w:spacing w:before="1" w:line="221" w:lineRule="auto"/>
        <w:rPr/>
      </w:pPr>
      <w:r>
        <w:rPr>
          <w:spacing w:val="7"/>
        </w:rPr>
        <w:t>划，制定细化支持政策和配套措施。</w:t>
      </w:r>
    </w:p>
    <w:p>
      <w:pPr>
        <w:ind w:left="661"/>
        <w:spacing w:before="260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（</w:t>
      </w:r>
      <w:r>
        <w:rPr>
          <w:rFonts w:ascii="KaiTi" w:hAnsi="KaiTi" w:eastAsia="KaiTi" w:cs="KaiTi"/>
          <w:sz w:val="31"/>
          <w:szCs w:val="31"/>
          <w:spacing w:val="-8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二）加强政策支持</w:t>
      </w:r>
    </w:p>
    <w:p>
      <w:pPr>
        <w:spacing w:line="220" w:lineRule="auto"/>
        <w:sectPr>
          <w:footerReference w:type="default" r:id="rId12"/>
          <w:pgSz w:w="11906" w:h="16839"/>
          <w:pgMar w:top="1431" w:right="1785" w:bottom="1149" w:left="1785" w:header="0" w:footer="96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ind w:left="19" w:right="16" w:firstLine="650"/>
        <w:spacing w:before="168" w:line="375" w:lineRule="auto"/>
        <w:jc w:val="both"/>
        <w:rPr/>
      </w:pPr>
      <w:r>
        <w:rPr>
          <w:spacing w:val="8"/>
        </w:rPr>
        <w:t>发挥政府采购作用，推动相关部门、地方政府积极采购</w:t>
      </w:r>
      <w:r>
        <w:rPr>
          <w:spacing w:val="12"/>
        </w:rPr>
        <w:t xml:space="preserve"> </w:t>
      </w:r>
      <w:r>
        <w:rPr>
          <w:spacing w:val="9"/>
        </w:rPr>
        <w:t>和使用绿色航空装备。通过首台（套）重大技术装备保险补</w:t>
      </w:r>
      <w:r>
        <w:rPr>
          <w:spacing w:val="3"/>
        </w:rPr>
        <w:t xml:space="preserve"> </w:t>
      </w:r>
      <w:r>
        <w:rPr>
          <w:spacing w:val="9"/>
        </w:rPr>
        <w:t>偿，支持绿色航空装备推广应用。发挥国家产融合作平台作</w:t>
      </w:r>
      <w:r>
        <w:rPr>
          <w:spacing w:val="1"/>
        </w:rPr>
        <w:t xml:space="preserve"> </w:t>
      </w:r>
      <w:r>
        <w:rPr>
          <w:spacing w:val="9"/>
        </w:rPr>
        <w:t>用，鼓励企业用好绿色基金、绿色债券、绿色信贷、绿色保</w:t>
      </w:r>
      <w:r>
        <w:rPr>
          <w:spacing w:val="3"/>
        </w:rPr>
        <w:t xml:space="preserve"> </w:t>
      </w:r>
      <w:r>
        <w:rPr>
          <w:spacing w:val="22"/>
        </w:rPr>
        <w:t>险等金融扶持政策。鼓励企业充分利用好市场</w:t>
      </w:r>
      <w:r>
        <w:rPr>
          <w:spacing w:val="21"/>
        </w:rPr>
        <w:t>化投融资渠</w:t>
      </w:r>
      <w:r>
        <w:rPr/>
        <w:t xml:space="preserve"> </w:t>
      </w:r>
      <w:r>
        <w:rPr>
          <w:spacing w:val="9"/>
        </w:rPr>
        <w:t>道。推动社会资本以融资租赁、股权投资等方式积极参与绿</w:t>
      </w:r>
    </w:p>
    <w:p>
      <w:pPr>
        <w:pStyle w:val="BodyText"/>
        <w:ind w:left="34"/>
        <w:spacing w:before="1" w:line="221" w:lineRule="auto"/>
        <w:rPr/>
      </w:pPr>
      <w:r>
        <w:rPr>
          <w:spacing w:val="7"/>
        </w:rPr>
        <w:t>色航空装备研制和运营服务。</w:t>
      </w:r>
    </w:p>
    <w:p>
      <w:pPr>
        <w:ind w:left="661"/>
        <w:spacing w:before="259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（三）加强宣传引导</w:t>
      </w:r>
    </w:p>
    <w:p>
      <w:pPr>
        <w:pStyle w:val="BodyText"/>
        <w:ind w:left="26" w:right="16" w:firstLine="650"/>
        <w:spacing w:before="253" w:line="376" w:lineRule="auto"/>
        <w:jc w:val="both"/>
        <w:rPr/>
      </w:pPr>
      <w:r>
        <w:rPr>
          <w:spacing w:val="8"/>
        </w:rPr>
        <w:t>支持行业协会、产业联盟、专业机构等通过科技创新活</w:t>
      </w:r>
      <w:r>
        <w:rPr>
          <w:spacing w:val="5"/>
        </w:rPr>
        <w:t xml:space="preserve"> </w:t>
      </w:r>
      <w:r>
        <w:rPr>
          <w:spacing w:val="9"/>
        </w:rPr>
        <w:t>动、航空文化科普等方式大力宣传推广绿色航</w:t>
      </w:r>
      <w:r>
        <w:rPr>
          <w:spacing w:val="8"/>
        </w:rPr>
        <w:t>空，提高全社</w:t>
      </w:r>
      <w:r>
        <w:rPr/>
        <w:t xml:space="preserve"> </w:t>
      </w:r>
      <w:r>
        <w:rPr>
          <w:spacing w:val="9"/>
        </w:rPr>
        <w:t>会对绿色航空的认可度和接受度。支持举办</w:t>
      </w:r>
      <w:r>
        <w:rPr>
          <w:spacing w:val="8"/>
        </w:rPr>
        <w:t>绿色航空领域国</w:t>
      </w:r>
      <w:r>
        <w:rPr/>
        <w:t xml:space="preserve"> </w:t>
      </w:r>
      <w:r>
        <w:rPr>
          <w:spacing w:val="9"/>
        </w:rPr>
        <w:t>际性专业化展会、论坛，推动行业交流和信息共享</w:t>
      </w:r>
      <w:r>
        <w:rPr>
          <w:spacing w:val="8"/>
        </w:rPr>
        <w:t>，为绿色</w:t>
      </w:r>
      <w:r>
        <w:rPr/>
        <w:t xml:space="preserve"> </w:t>
      </w:r>
      <w:r>
        <w:rPr>
          <w:spacing w:val="9"/>
        </w:rPr>
        <w:t>航空制造业发展营造良好氛围。强化前瞻性、战略</w:t>
      </w:r>
      <w:r>
        <w:rPr>
          <w:spacing w:val="8"/>
        </w:rPr>
        <w:t>性重大问</w:t>
      </w:r>
    </w:p>
    <w:p>
      <w:pPr>
        <w:pStyle w:val="BodyText"/>
        <w:ind w:left="32"/>
        <w:spacing w:line="222" w:lineRule="auto"/>
        <w:rPr/>
      </w:pPr>
      <w:r>
        <w:rPr>
          <w:spacing w:val="8"/>
        </w:rPr>
        <w:t>题研究和决策咨询，引导形成产业发展共识。</w:t>
      </w:r>
    </w:p>
    <w:p>
      <w:pPr>
        <w:ind w:left="661"/>
        <w:spacing w:before="255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（四）强化安全发展</w:t>
      </w:r>
    </w:p>
    <w:p>
      <w:pPr>
        <w:pStyle w:val="BodyText"/>
        <w:ind w:left="23" w:right="16" w:firstLine="659"/>
        <w:spacing w:before="261" w:line="375" w:lineRule="auto"/>
        <w:jc w:val="both"/>
        <w:rPr/>
      </w:pPr>
      <w:r>
        <w:rPr>
          <w:spacing w:val="8"/>
        </w:rPr>
        <w:t>坚持安全为先，开展新能源航空安全宣传教育，提升企</w:t>
      </w:r>
      <w:r>
        <w:rPr>
          <w:spacing w:val="1"/>
        </w:rPr>
        <w:t xml:space="preserve"> </w:t>
      </w:r>
      <w:r>
        <w:rPr>
          <w:spacing w:val="9"/>
        </w:rPr>
        <w:t>业和相关从业人员安全意识。引导企业建立健全新</w:t>
      </w:r>
      <w:r>
        <w:rPr>
          <w:spacing w:val="8"/>
        </w:rPr>
        <w:t>能源航空</w:t>
      </w:r>
      <w:r>
        <w:rPr/>
        <w:t xml:space="preserve"> </w:t>
      </w:r>
      <w:r>
        <w:rPr>
          <w:spacing w:val="9"/>
        </w:rPr>
        <w:t>器质量管理体系，落实安全管理责任制，确保新能</w:t>
      </w:r>
      <w:r>
        <w:rPr>
          <w:spacing w:val="8"/>
        </w:rPr>
        <w:t>源航空器</w:t>
      </w:r>
    </w:p>
    <w:p>
      <w:pPr>
        <w:pStyle w:val="BodyText"/>
        <w:ind w:left="30"/>
        <w:spacing w:before="1" w:line="222" w:lineRule="auto"/>
        <w:rPr/>
      </w:pPr>
      <w:r>
        <w:rPr>
          <w:spacing w:val="7"/>
        </w:rPr>
        <w:t>质量可靠及运营安全。</w:t>
      </w:r>
    </w:p>
    <w:sectPr>
      <w:footerReference w:type="default" r:id="rId13"/>
      <w:pgSz w:w="11906" w:h="16839"/>
      <w:pgMar w:top="1431" w:right="1785" w:bottom="1149" w:left="1785" w:header="0" w:footer="96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10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以科学发展观为统领</dc:title>
  <dc:creator>MC SYSTEM</dc:creator>
  <dcterms:created xsi:type="dcterms:W3CDTF">2023-10-10T14:58:11Z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2023-10-12T11:19:19</vt:filetime>
  </property>
</Properties>
</file>